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B1B" w:rsidRDefault="00E24C1D" w:rsidP="00D34B1B">
      <w:pPr>
        <w:pStyle w:val="a3"/>
        <w:spacing w:after="0" w:line="185" w:lineRule="auto"/>
        <w:ind w:left="1247"/>
        <w:jc w:val="lowKashida"/>
        <w:rPr>
          <w:rFonts w:ascii="Hacen Tunisia Lt" w:hAnsi="Hacen Tunisia Lt" w:cs="Hacen Tunisia Lt"/>
          <w:noProof/>
          <w:color w:val="00006F"/>
          <w:sz w:val="88"/>
          <w:szCs w:val="88"/>
          <w:rtl/>
          <w:lang w:val="en-GB" w:eastAsia="en-GB"/>
        </w:rPr>
      </w:pPr>
      <w:bookmarkStart w:id="0" w:name="محتويات"/>
      <w:bookmarkEnd w:id="0"/>
      <w:r>
        <w:rPr>
          <w:rFonts w:ascii="Hacen Tunisia Lt" w:hAnsi="Hacen Tunisia Lt" w:cs="Hacen Tunisia Lt"/>
          <w:noProof/>
          <w:color w:val="00006F"/>
          <w:sz w:val="88"/>
          <w:szCs w:val="88"/>
          <w:rtl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2772000" cy="283193"/>
            <wp:effectExtent l="0" t="0" r="0" b="3175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ltimate Logo 2016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83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501" w:rsidRPr="00162501" w:rsidRDefault="00E24C1D" w:rsidP="0088394C">
      <w:pPr>
        <w:pStyle w:val="a3"/>
        <w:spacing w:before="360" w:after="0" w:line="185" w:lineRule="auto"/>
        <w:ind w:left="1247" w:right="624"/>
        <w:contextualSpacing w:val="0"/>
        <w:jc w:val="right"/>
        <w:rPr>
          <w:rFonts w:ascii="Hacen Tunisia Lt" w:hAnsi="Hacen Tunisia Lt" w:cs="Hacen Tunisia Lt"/>
          <w:noProof/>
          <w:color w:val="00006F"/>
          <w:sz w:val="88"/>
          <w:szCs w:val="88"/>
          <w:rtl/>
          <w:lang w:val="en-GB" w:eastAsia="en-GB"/>
        </w:rPr>
      </w:pPr>
      <w:r>
        <w:rPr>
          <w:rFonts w:ascii="Hacen Tunisia Lt" w:hAnsi="Hacen Tunisia Lt" w:cs="Hacen Tunisia Lt"/>
          <w:noProof/>
          <w:color w:val="00006F"/>
          <w:sz w:val="88"/>
          <w:szCs w:val="88"/>
          <w:rtl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4173855</wp:posOffset>
            </wp:positionH>
            <wp:positionV relativeFrom="paragraph">
              <wp:posOffset>77525</wp:posOffset>
            </wp:positionV>
            <wp:extent cx="1188000" cy="628776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LD COR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5" t="26045" r="12035" b="28449"/>
                    <a:stretch/>
                  </pic:blipFill>
                  <pic:spPr bwMode="auto">
                    <a:xfrm>
                      <a:off x="0" y="0"/>
                      <a:ext cx="1188000" cy="62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501" w:rsidRPr="00162501">
        <w:rPr>
          <w:rFonts w:ascii="Hacen Tunisia Lt" w:hAnsi="Hacen Tunisia Lt" w:cs="Hacen Tunisia Lt"/>
          <w:noProof/>
          <w:color w:val="00006F"/>
          <w:sz w:val="88"/>
          <w:szCs w:val="88"/>
          <w:rtl/>
          <w:lang w:val="en-GB" w:eastAsia="en-GB"/>
        </w:rPr>
        <w:t>بر</w:t>
      </w:r>
      <w:r w:rsidR="00162501" w:rsidRPr="002164B9">
        <w:rPr>
          <w:rFonts w:ascii="Hacen Tunisia Lt" w:hAnsi="Hacen Tunisia Lt" w:cs="Hacen Tunisia Lt"/>
          <w:noProof/>
          <w:color w:val="00006F"/>
          <w:sz w:val="88"/>
          <w:szCs w:val="88"/>
          <w:rtl/>
          <w:lang w:val="en-GB" w:eastAsia="en-GB"/>
        </w:rPr>
        <w:t>وفا</w:t>
      </w:r>
      <w:r w:rsidR="00162501" w:rsidRPr="00162501">
        <w:rPr>
          <w:rFonts w:ascii="Hacen Tunisia Lt" w:hAnsi="Hacen Tunisia Lt" w:cs="Hacen Tunisia Lt"/>
          <w:noProof/>
          <w:color w:val="00006F"/>
          <w:sz w:val="88"/>
          <w:szCs w:val="88"/>
          <w:rtl/>
          <w:lang w:val="en-GB" w:eastAsia="en-GB"/>
        </w:rPr>
        <w:t>يل</w:t>
      </w:r>
    </w:p>
    <w:p w:rsidR="005145AC" w:rsidRPr="002164B9" w:rsidRDefault="003C04A8" w:rsidP="00314588">
      <w:pPr>
        <w:pStyle w:val="a3"/>
        <w:spacing w:before="240" w:after="0" w:line="185" w:lineRule="auto"/>
        <w:ind w:left="1247" w:right="624"/>
        <w:contextualSpacing w:val="0"/>
        <w:jc w:val="right"/>
        <w:rPr>
          <w:rFonts w:ascii="Hacen Tunisia Lt" w:hAnsi="Hacen Tunisia Lt" w:cs="Hacen Tunisia Lt"/>
          <w:noProof/>
          <w:color w:val="595959" w:themeColor="text1" w:themeTint="A6"/>
          <w:sz w:val="66"/>
          <w:szCs w:val="66"/>
          <w:rtl/>
          <w:lang w:val="en-GB" w:eastAsia="en-GB"/>
        </w:rPr>
      </w:pPr>
      <w:r w:rsidRPr="002164B9">
        <w:rPr>
          <w:rFonts w:ascii="Hacen Tunisia Lt" w:hAnsi="Hacen Tunisia Lt" w:cs="Hacen Tunisia Lt"/>
          <w:noProof/>
          <w:color w:val="595959" w:themeColor="text1" w:themeTint="A6"/>
          <w:sz w:val="66"/>
          <w:szCs w:val="66"/>
          <w:rtl/>
          <w:lang w:val="en-GB" w:eastAsia="en-GB"/>
        </w:rPr>
        <w:t>مجموعة برامج:</w:t>
      </w:r>
    </w:p>
    <w:p w:rsidR="003C04A8" w:rsidRPr="00162501" w:rsidRDefault="003C04A8" w:rsidP="00C31236">
      <w:pPr>
        <w:pStyle w:val="a3"/>
        <w:spacing w:after="0" w:line="185" w:lineRule="auto"/>
        <w:ind w:left="1247" w:right="624"/>
        <w:jc w:val="right"/>
        <w:rPr>
          <w:rFonts w:ascii="Hacen Tunisia Bold" w:hAnsi="Hacen Tunisia Bold" w:cs="Hacen Tunisia Bold"/>
          <w:color w:val="DE9000"/>
          <w:sz w:val="88"/>
          <w:szCs w:val="88"/>
          <w:rtl/>
          <w:lang w:bidi="ar-YE"/>
        </w:rPr>
      </w:pPr>
      <w:r w:rsidRPr="00162501">
        <w:rPr>
          <w:rFonts w:ascii="Hacen Tunisia Bold" w:hAnsi="Hacen Tunisia Bold" w:cs="Hacen Tunisia Bold"/>
          <w:noProof/>
          <w:color w:val="DE9000"/>
          <w:sz w:val="88"/>
          <w:szCs w:val="88"/>
          <w:rtl/>
          <w:lang w:val="en-GB" w:eastAsia="en-GB"/>
        </w:rPr>
        <w:t>إدارة عمليات الذهب</w:t>
      </w:r>
    </w:p>
    <w:p w:rsidR="005145AC" w:rsidRDefault="005145AC" w:rsidP="00D34B1B">
      <w:pPr>
        <w:pStyle w:val="a3"/>
        <w:spacing w:before="240" w:after="0" w:line="185" w:lineRule="auto"/>
        <w:ind w:left="510" w:right="510"/>
        <w:contextualSpacing w:val="0"/>
        <w:jc w:val="lowKashida"/>
        <w:rPr>
          <w:rFonts w:cs="AL-Mohanad Bold"/>
          <w:sz w:val="44"/>
          <w:szCs w:val="44"/>
          <w:rtl/>
          <w:lang w:bidi="ar-YE"/>
        </w:rPr>
      </w:pPr>
    </w:p>
    <w:tbl>
      <w:tblPr>
        <w:tblStyle w:val="a6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single" w:sz="8" w:space="0" w:color="DDA600"/>
          <w:right w:val="none" w:sz="0" w:space="0" w:color="auto"/>
          <w:insideH w:val="single" w:sz="8" w:space="0" w:color="DDA600"/>
          <w:insideV w:val="none" w:sz="0" w:space="0" w:color="auto"/>
        </w:tblBorders>
        <w:tblCellMar>
          <w:left w:w="62" w:type="dxa"/>
          <w:bottom w:w="62" w:type="dxa"/>
          <w:right w:w="62" w:type="dxa"/>
        </w:tblCellMar>
        <w:tblLook w:val="04A0" w:firstRow="1" w:lastRow="0" w:firstColumn="1" w:lastColumn="0" w:noHBand="0" w:noVBand="1"/>
      </w:tblPr>
      <w:tblGrid>
        <w:gridCol w:w="612"/>
        <w:gridCol w:w="7229"/>
      </w:tblGrid>
      <w:tr w:rsidR="00890110" w:rsidTr="00866A5C">
        <w:trPr>
          <w:jc w:val="center"/>
        </w:trPr>
        <w:tc>
          <w:tcPr>
            <w:tcW w:w="7841" w:type="dxa"/>
            <w:gridSpan w:val="2"/>
          </w:tcPr>
          <w:p w:rsidR="00890110" w:rsidRPr="003C04A8" w:rsidRDefault="00890110" w:rsidP="005145AC">
            <w:pPr>
              <w:pStyle w:val="a3"/>
              <w:spacing w:after="0" w:line="185" w:lineRule="auto"/>
              <w:ind w:left="0"/>
              <w:jc w:val="lowKashida"/>
              <w:rPr>
                <w:rFonts w:ascii="Hacen Tunisia Bold" w:hAnsi="Hacen Tunisia Bold" w:cs="Hacen Tunisia Bold"/>
                <w:color w:val="DE9000"/>
                <w:sz w:val="44"/>
                <w:szCs w:val="44"/>
                <w:lang w:bidi="ar-YE"/>
              </w:rPr>
            </w:pPr>
            <w:r w:rsidRPr="003C04A8">
              <w:rPr>
                <w:rFonts w:ascii="Hacen Tunisia Bold" w:hAnsi="Hacen Tunisia Bold" w:cs="Hacen Tunisia Bold"/>
                <w:color w:val="DE9000"/>
                <w:sz w:val="52"/>
                <w:szCs w:val="52"/>
                <w:rtl/>
                <w:lang w:bidi="ar-YE"/>
              </w:rPr>
              <w:t>محتويات</w:t>
            </w:r>
          </w:p>
        </w:tc>
      </w:tr>
      <w:tr w:rsidR="005145AC" w:rsidTr="00866A5C">
        <w:trPr>
          <w:jc w:val="center"/>
        </w:trPr>
        <w:tc>
          <w:tcPr>
            <w:tcW w:w="612" w:type="dxa"/>
            <w:vAlign w:val="center"/>
          </w:tcPr>
          <w:p w:rsidR="005145AC" w:rsidRPr="003B081A" w:rsidRDefault="005145AC" w:rsidP="00106A6D">
            <w:pPr>
              <w:pStyle w:val="a3"/>
              <w:spacing w:after="0" w:line="240" w:lineRule="auto"/>
              <w:ind w:left="113"/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</w:pPr>
            <w:r w:rsidRPr="003B081A"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  <w:t>1</w:t>
            </w:r>
          </w:p>
        </w:tc>
        <w:tc>
          <w:tcPr>
            <w:tcW w:w="7229" w:type="dxa"/>
          </w:tcPr>
          <w:p w:rsidR="005145AC" w:rsidRPr="00CD4E4A" w:rsidRDefault="006C71F6" w:rsidP="00C31236">
            <w:pPr>
              <w:pStyle w:val="a3"/>
              <w:spacing w:after="0" w:line="185" w:lineRule="auto"/>
              <w:ind w:left="0"/>
              <w:jc w:val="lowKashida"/>
              <w:rPr>
                <w:rFonts w:cs="AL-Mohanad"/>
                <w:color w:val="00006F"/>
                <w:sz w:val="40"/>
                <w:szCs w:val="40"/>
                <w:rtl/>
                <w:lang w:bidi="ar-YE"/>
              </w:rPr>
            </w:pPr>
            <w:hyperlink w:anchor="ملخص" w:history="1">
              <w:r w:rsidR="00514D9B" w:rsidRPr="00CD4E4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ملخص </w:t>
              </w:r>
              <w:r w:rsidR="00514D9B" w:rsidRPr="00CD4E4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>. . . . . . . . . . . . . . . . . . . . . . .</w:t>
              </w:r>
              <w:r w:rsidR="00C31236" w:rsidRPr="00CD4E4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 . . . . . . . . . </w:t>
              </w:r>
              <w:r w:rsidR="003B0DA5" w:rsidRPr="00CD4E4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. </w:t>
              </w:r>
              <w:r w:rsidR="00514D9B" w:rsidRPr="00CD4E4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>. . . . . . . .</w:t>
              </w:r>
              <w:r w:rsidR="00514D9B" w:rsidRPr="00CD4E4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 </w:t>
              </w:r>
              <w:r w:rsidR="00514D9B" w:rsidRPr="00CD4E4A">
                <w:rPr>
                  <w:rStyle w:val="Hyperlink"/>
                  <w:rFonts w:asciiTheme="minorBidi" w:hAnsiTheme="minorBidi"/>
                  <w:b/>
                  <w:bCs/>
                  <w:color w:val="00006F"/>
                  <w:sz w:val="32"/>
                  <w:szCs w:val="32"/>
                  <w:u w:val="none"/>
                  <w:rtl/>
                  <w:lang w:bidi="ar-YE"/>
                </w:rPr>
                <w:t>2</w:t>
              </w:r>
            </w:hyperlink>
          </w:p>
        </w:tc>
      </w:tr>
      <w:tr w:rsidR="00514D9B" w:rsidTr="00866A5C">
        <w:trPr>
          <w:jc w:val="center"/>
        </w:trPr>
        <w:tc>
          <w:tcPr>
            <w:tcW w:w="612" w:type="dxa"/>
            <w:vAlign w:val="center"/>
          </w:tcPr>
          <w:p w:rsidR="00514D9B" w:rsidRPr="003B081A" w:rsidRDefault="00514D9B" w:rsidP="00106A6D">
            <w:pPr>
              <w:pStyle w:val="a3"/>
              <w:spacing w:after="0" w:line="240" w:lineRule="auto"/>
              <w:ind w:left="113"/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</w:pPr>
            <w:r w:rsidRPr="003B081A"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  <w:t>2</w:t>
            </w:r>
          </w:p>
        </w:tc>
        <w:tc>
          <w:tcPr>
            <w:tcW w:w="7229" w:type="dxa"/>
          </w:tcPr>
          <w:p w:rsidR="00514D9B" w:rsidRPr="003B081A" w:rsidRDefault="006C71F6" w:rsidP="00131BAD">
            <w:pPr>
              <w:pStyle w:val="a3"/>
              <w:spacing w:after="0" w:line="185" w:lineRule="auto"/>
              <w:ind w:left="0"/>
              <w:jc w:val="lowKashida"/>
              <w:rPr>
                <w:rFonts w:cs="AL-Mohanad"/>
                <w:color w:val="00006F"/>
                <w:sz w:val="40"/>
                <w:szCs w:val="40"/>
                <w:rtl/>
                <w:lang w:bidi="ar-YE"/>
              </w:rPr>
            </w:pPr>
            <w:hyperlink w:anchor="لماذا" w:history="1">
              <w:r w:rsidR="00514D9B" w:rsidRPr="003B081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لماذا برامج إدارة عمليات الذهب؟ </w:t>
              </w:r>
              <w:r w:rsidR="00514D9B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>. . . .</w:t>
              </w:r>
              <w:r w:rsidR="00C31236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 . . . . . .</w:t>
              </w:r>
              <w:r w:rsidR="000470B6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 . . . .</w:t>
              </w:r>
              <w:r w:rsidR="00514D9B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 . . . .</w:t>
              </w:r>
              <w:r w:rsidR="00514D9B" w:rsidRPr="003B081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 </w:t>
              </w:r>
              <w:r w:rsidR="00131BAD" w:rsidRPr="003B081A">
                <w:rPr>
                  <w:rStyle w:val="Hyperlink"/>
                  <w:rFonts w:asciiTheme="minorBidi" w:hAnsiTheme="minorBidi" w:hint="cs"/>
                  <w:b/>
                  <w:bCs/>
                  <w:color w:val="00006F"/>
                  <w:sz w:val="32"/>
                  <w:szCs w:val="32"/>
                  <w:u w:val="none"/>
                  <w:rtl/>
                  <w:lang w:bidi="ar-YE"/>
                </w:rPr>
                <w:t>3</w:t>
              </w:r>
            </w:hyperlink>
          </w:p>
        </w:tc>
      </w:tr>
      <w:tr w:rsidR="00514D9B" w:rsidTr="00866A5C">
        <w:trPr>
          <w:jc w:val="center"/>
        </w:trPr>
        <w:tc>
          <w:tcPr>
            <w:tcW w:w="612" w:type="dxa"/>
            <w:vAlign w:val="center"/>
          </w:tcPr>
          <w:p w:rsidR="00514D9B" w:rsidRPr="003B081A" w:rsidRDefault="00514D9B" w:rsidP="00106A6D">
            <w:pPr>
              <w:pStyle w:val="a3"/>
              <w:spacing w:after="0" w:line="240" w:lineRule="auto"/>
              <w:ind w:left="113"/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</w:pPr>
            <w:r w:rsidRPr="003B081A"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  <w:t>3</w:t>
            </w:r>
          </w:p>
        </w:tc>
        <w:tc>
          <w:tcPr>
            <w:tcW w:w="7229" w:type="dxa"/>
          </w:tcPr>
          <w:p w:rsidR="00514D9B" w:rsidRPr="003B081A" w:rsidRDefault="006C71F6" w:rsidP="00131BAD">
            <w:pPr>
              <w:pStyle w:val="a3"/>
              <w:spacing w:after="0" w:line="185" w:lineRule="auto"/>
              <w:ind w:left="0"/>
              <w:jc w:val="lowKashida"/>
              <w:rPr>
                <w:rFonts w:cs="AL-Mohanad"/>
                <w:color w:val="00006F"/>
                <w:sz w:val="40"/>
                <w:szCs w:val="40"/>
                <w:rtl/>
                <w:lang w:bidi="ar-YE"/>
              </w:rPr>
            </w:pPr>
            <w:hyperlink w:anchor="تكامل" w:history="1">
              <w:r w:rsidR="00C31236" w:rsidRPr="003B081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تكامل وظيفي لمستخدمي برامج </w:t>
              </w:r>
              <w:r w:rsidR="00514D9B" w:rsidRPr="003B081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منشأة الذهب </w:t>
              </w:r>
              <w:r w:rsidR="00514D9B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. </w:t>
              </w:r>
              <w:r w:rsidR="00C31236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. </w:t>
              </w:r>
              <w:r w:rsidR="00514D9B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>.</w:t>
              </w:r>
              <w:r w:rsidR="000470B6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 </w:t>
              </w:r>
              <w:r w:rsidR="00514D9B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>. .</w:t>
              </w:r>
              <w:r w:rsidR="00514D9B" w:rsidRPr="003B081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 </w:t>
              </w:r>
              <w:r w:rsidR="00131BAD" w:rsidRPr="003B081A">
                <w:rPr>
                  <w:rStyle w:val="Hyperlink"/>
                  <w:rFonts w:asciiTheme="minorBidi" w:hAnsiTheme="minorBidi" w:hint="cs"/>
                  <w:b/>
                  <w:bCs/>
                  <w:color w:val="00006F"/>
                  <w:sz w:val="32"/>
                  <w:szCs w:val="32"/>
                  <w:u w:val="none"/>
                  <w:rtl/>
                  <w:lang w:bidi="ar-YE"/>
                </w:rPr>
                <w:t>4</w:t>
              </w:r>
            </w:hyperlink>
          </w:p>
        </w:tc>
      </w:tr>
      <w:tr w:rsidR="00514D9B" w:rsidTr="00866A5C">
        <w:trPr>
          <w:jc w:val="center"/>
        </w:trPr>
        <w:tc>
          <w:tcPr>
            <w:tcW w:w="612" w:type="dxa"/>
            <w:vAlign w:val="center"/>
          </w:tcPr>
          <w:p w:rsidR="00514D9B" w:rsidRPr="003B081A" w:rsidRDefault="00514D9B" w:rsidP="00106A6D">
            <w:pPr>
              <w:pStyle w:val="a3"/>
              <w:spacing w:after="0" w:line="240" w:lineRule="auto"/>
              <w:ind w:left="113"/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</w:pPr>
            <w:r w:rsidRPr="003B081A"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  <w:t>4</w:t>
            </w:r>
          </w:p>
        </w:tc>
        <w:tc>
          <w:tcPr>
            <w:tcW w:w="7229" w:type="dxa"/>
          </w:tcPr>
          <w:p w:rsidR="00514D9B" w:rsidRPr="003B081A" w:rsidRDefault="006C71F6" w:rsidP="00131BAD">
            <w:pPr>
              <w:pStyle w:val="a3"/>
              <w:spacing w:after="0" w:line="185" w:lineRule="auto"/>
              <w:ind w:left="0"/>
              <w:jc w:val="lowKashida"/>
              <w:rPr>
                <w:rFonts w:cs="AL-Mohanad"/>
                <w:color w:val="00006F"/>
                <w:sz w:val="40"/>
                <w:szCs w:val="40"/>
                <w:rtl/>
                <w:lang w:bidi="ar-YE"/>
              </w:rPr>
            </w:pPr>
            <w:hyperlink w:anchor="مكونات" w:history="1">
              <w:r w:rsidR="00514D9B" w:rsidRPr="003B081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مكونات برامج المجموعة </w:t>
              </w:r>
              <w:r w:rsidR="00514D9B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. . . . . . . . . . . . . </w:t>
              </w:r>
              <w:r w:rsidR="00C31236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. </w:t>
              </w:r>
              <w:r w:rsidR="00514D9B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 . . </w:t>
              </w:r>
              <w:r w:rsidR="003B0DA5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. . . </w:t>
              </w:r>
              <w:r w:rsidR="00514D9B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>. . . . .</w:t>
              </w:r>
              <w:r w:rsidR="00514D9B" w:rsidRPr="003B081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 </w:t>
              </w:r>
              <w:r w:rsidR="00131BAD" w:rsidRPr="003B081A">
                <w:rPr>
                  <w:rStyle w:val="Hyperlink"/>
                  <w:rFonts w:asciiTheme="minorBidi" w:hAnsiTheme="minorBidi" w:hint="cs"/>
                  <w:b/>
                  <w:bCs/>
                  <w:color w:val="00006F"/>
                  <w:sz w:val="32"/>
                  <w:szCs w:val="32"/>
                  <w:u w:val="none"/>
                  <w:rtl/>
                  <w:lang w:bidi="ar-YE"/>
                </w:rPr>
                <w:t>5</w:t>
              </w:r>
            </w:hyperlink>
          </w:p>
        </w:tc>
      </w:tr>
      <w:tr w:rsidR="00514D9B" w:rsidTr="00866A5C">
        <w:trPr>
          <w:jc w:val="center"/>
        </w:trPr>
        <w:tc>
          <w:tcPr>
            <w:tcW w:w="612" w:type="dxa"/>
            <w:vAlign w:val="center"/>
          </w:tcPr>
          <w:p w:rsidR="00514D9B" w:rsidRPr="003B081A" w:rsidRDefault="00514D9B" w:rsidP="00106A6D">
            <w:pPr>
              <w:pStyle w:val="a3"/>
              <w:spacing w:after="0" w:line="240" w:lineRule="auto"/>
              <w:ind w:left="113"/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</w:pPr>
            <w:r w:rsidRPr="003B081A"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  <w:t>5</w:t>
            </w:r>
          </w:p>
        </w:tc>
        <w:tc>
          <w:tcPr>
            <w:tcW w:w="7229" w:type="dxa"/>
          </w:tcPr>
          <w:p w:rsidR="00514D9B" w:rsidRPr="003B081A" w:rsidRDefault="006C71F6" w:rsidP="00131BAD">
            <w:pPr>
              <w:pStyle w:val="a3"/>
              <w:spacing w:after="0" w:line="185" w:lineRule="auto"/>
              <w:ind w:left="0"/>
              <w:jc w:val="lowKashida"/>
              <w:rPr>
                <w:rFonts w:cs="AL-Mohanad"/>
                <w:color w:val="00006F"/>
                <w:sz w:val="40"/>
                <w:szCs w:val="40"/>
                <w:rtl/>
                <w:lang w:bidi="ar-YE"/>
              </w:rPr>
            </w:pPr>
            <w:hyperlink w:anchor="عيارات" w:history="1">
              <w:r w:rsidR="00514D9B" w:rsidRPr="003B081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عيارات الذهب والعملات النقدية </w:t>
              </w:r>
              <w:r w:rsidR="00514D9B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>. . . .</w:t>
              </w:r>
              <w:r w:rsidR="00C31236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 . . . .</w:t>
              </w:r>
              <w:r w:rsidR="003B0DA5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 . </w:t>
              </w:r>
              <w:r w:rsidR="00514D9B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>. . . . . . . . .</w:t>
              </w:r>
              <w:r w:rsidR="00514D9B" w:rsidRPr="003B081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 </w:t>
              </w:r>
              <w:r w:rsidR="00131BAD" w:rsidRPr="003B081A">
                <w:rPr>
                  <w:rStyle w:val="Hyperlink"/>
                  <w:rFonts w:asciiTheme="minorBidi" w:hAnsiTheme="minorBidi" w:hint="cs"/>
                  <w:b/>
                  <w:bCs/>
                  <w:color w:val="00006F"/>
                  <w:sz w:val="32"/>
                  <w:szCs w:val="32"/>
                  <w:u w:val="none"/>
                  <w:rtl/>
                  <w:lang w:bidi="ar-YE"/>
                </w:rPr>
                <w:t>6</w:t>
              </w:r>
            </w:hyperlink>
          </w:p>
        </w:tc>
      </w:tr>
      <w:tr w:rsidR="00514D9B" w:rsidTr="00866A5C">
        <w:trPr>
          <w:jc w:val="center"/>
        </w:trPr>
        <w:tc>
          <w:tcPr>
            <w:tcW w:w="612" w:type="dxa"/>
            <w:vAlign w:val="center"/>
          </w:tcPr>
          <w:p w:rsidR="00514D9B" w:rsidRPr="003B081A" w:rsidRDefault="00514D9B" w:rsidP="00106A6D">
            <w:pPr>
              <w:pStyle w:val="a3"/>
              <w:spacing w:after="0" w:line="240" w:lineRule="auto"/>
              <w:ind w:left="113"/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</w:pPr>
            <w:r w:rsidRPr="003B081A"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  <w:t>6</w:t>
            </w:r>
          </w:p>
        </w:tc>
        <w:tc>
          <w:tcPr>
            <w:tcW w:w="7229" w:type="dxa"/>
          </w:tcPr>
          <w:p w:rsidR="00514D9B" w:rsidRPr="003B081A" w:rsidRDefault="006C71F6" w:rsidP="00131BAD">
            <w:pPr>
              <w:pStyle w:val="a3"/>
              <w:spacing w:after="0" w:line="185" w:lineRule="auto"/>
              <w:ind w:left="0"/>
              <w:jc w:val="lowKashida"/>
              <w:rPr>
                <w:rFonts w:cs="AL-Mohanad"/>
                <w:color w:val="00006F"/>
                <w:sz w:val="40"/>
                <w:szCs w:val="40"/>
                <w:rtl/>
                <w:lang w:bidi="ar-YE"/>
              </w:rPr>
            </w:pPr>
            <w:hyperlink w:anchor="مميزات" w:history="1">
              <w:r w:rsidR="00514D9B" w:rsidRPr="003B081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>أهم مم</w:t>
              </w:r>
              <w:r w:rsidR="00653D02" w:rsidRPr="003B081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>ـ</w:t>
              </w:r>
              <w:r w:rsidR="00514D9B" w:rsidRPr="003B081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يزات برامج إدارة علميات الذهب </w:t>
              </w:r>
              <w:r w:rsidR="00514D9B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>. . . .</w:t>
              </w:r>
              <w:r w:rsidR="00C31236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 .</w:t>
              </w:r>
              <w:r w:rsidR="00514D9B" w:rsidRPr="003B081A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 . . . . . .</w:t>
              </w:r>
              <w:r w:rsidR="00514D9B" w:rsidRPr="003B081A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 </w:t>
              </w:r>
              <w:r w:rsidR="00131BAD" w:rsidRPr="003B081A">
                <w:rPr>
                  <w:rStyle w:val="Hyperlink"/>
                  <w:rFonts w:asciiTheme="minorBidi" w:hAnsiTheme="minorBidi" w:hint="cs"/>
                  <w:b/>
                  <w:bCs/>
                  <w:color w:val="00006F"/>
                  <w:sz w:val="32"/>
                  <w:szCs w:val="32"/>
                  <w:u w:val="none"/>
                  <w:rtl/>
                  <w:lang w:bidi="ar-YE"/>
                </w:rPr>
                <w:t>7</w:t>
              </w:r>
            </w:hyperlink>
          </w:p>
        </w:tc>
      </w:tr>
      <w:tr w:rsidR="00514D9B" w:rsidTr="00866A5C">
        <w:trPr>
          <w:jc w:val="center"/>
        </w:trPr>
        <w:tc>
          <w:tcPr>
            <w:tcW w:w="612" w:type="dxa"/>
            <w:vAlign w:val="center"/>
          </w:tcPr>
          <w:p w:rsidR="00514D9B" w:rsidRPr="003B081A" w:rsidRDefault="00514D9B" w:rsidP="00106A6D">
            <w:pPr>
              <w:pStyle w:val="a3"/>
              <w:spacing w:after="0" w:line="240" w:lineRule="auto"/>
              <w:ind w:left="113"/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</w:pPr>
            <w:r w:rsidRPr="003B081A"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  <w:t>7</w:t>
            </w:r>
          </w:p>
        </w:tc>
        <w:tc>
          <w:tcPr>
            <w:tcW w:w="7229" w:type="dxa"/>
          </w:tcPr>
          <w:p w:rsidR="00514D9B" w:rsidRPr="002D67F0" w:rsidRDefault="006C71F6" w:rsidP="00131BAD">
            <w:pPr>
              <w:pStyle w:val="a3"/>
              <w:spacing w:after="0" w:line="185" w:lineRule="auto"/>
              <w:ind w:left="0"/>
              <w:jc w:val="lowKashida"/>
              <w:rPr>
                <w:rFonts w:cs="AL-Mohanad"/>
                <w:color w:val="00006F"/>
                <w:sz w:val="40"/>
                <w:szCs w:val="40"/>
                <w:rtl/>
                <w:lang w:bidi="ar-YE"/>
              </w:rPr>
            </w:pPr>
            <w:hyperlink w:anchor="وظائف" w:history="1">
              <w:r w:rsidR="00514D9B" w:rsidRPr="002D67F0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أهم وظائف برامج إدارة عمليات الذهب </w:t>
              </w:r>
              <w:r w:rsidR="00514D9B" w:rsidRPr="002D67F0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>. . . .</w:t>
              </w:r>
              <w:r w:rsidR="00C31236" w:rsidRPr="002D67F0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 .</w:t>
              </w:r>
              <w:r w:rsidR="00514D9B" w:rsidRPr="002D67F0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 . . . . . . .</w:t>
              </w:r>
              <w:r w:rsidR="00514D9B" w:rsidRPr="002D67F0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 </w:t>
              </w:r>
              <w:r w:rsidR="00131BAD" w:rsidRPr="002D67F0">
                <w:rPr>
                  <w:rStyle w:val="Hyperlink"/>
                  <w:rFonts w:asciiTheme="minorBidi" w:hAnsiTheme="minorBidi" w:hint="cs"/>
                  <w:b/>
                  <w:bCs/>
                  <w:color w:val="00006F"/>
                  <w:sz w:val="32"/>
                  <w:szCs w:val="32"/>
                  <w:u w:val="none"/>
                  <w:rtl/>
                  <w:lang w:bidi="ar-YE"/>
                </w:rPr>
                <w:t>9</w:t>
              </w:r>
            </w:hyperlink>
          </w:p>
        </w:tc>
      </w:tr>
      <w:tr w:rsidR="00514D9B" w:rsidTr="00866A5C">
        <w:trPr>
          <w:jc w:val="center"/>
        </w:trPr>
        <w:tc>
          <w:tcPr>
            <w:tcW w:w="612" w:type="dxa"/>
            <w:vAlign w:val="center"/>
          </w:tcPr>
          <w:p w:rsidR="00514D9B" w:rsidRPr="003B081A" w:rsidRDefault="00950ADE" w:rsidP="00106A6D">
            <w:pPr>
              <w:pStyle w:val="a3"/>
              <w:spacing w:after="0" w:line="240" w:lineRule="auto"/>
              <w:ind w:left="113"/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</w:pPr>
            <w:r w:rsidRPr="003B081A">
              <w:rPr>
                <w:rFonts w:asciiTheme="minorBidi" w:hAnsiTheme="minorBidi" w:hint="cs"/>
                <w:color w:val="00006F"/>
                <w:sz w:val="28"/>
                <w:szCs w:val="28"/>
                <w:rtl/>
                <w:lang w:bidi="ar-YE"/>
              </w:rPr>
              <w:t>8</w:t>
            </w:r>
          </w:p>
        </w:tc>
        <w:tc>
          <w:tcPr>
            <w:tcW w:w="7229" w:type="dxa"/>
          </w:tcPr>
          <w:p w:rsidR="00514D9B" w:rsidRPr="002D67F0" w:rsidRDefault="006C71F6" w:rsidP="00242DD0">
            <w:pPr>
              <w:pStyle w:val="a3"/>
              <w:spacing w:after="0" w:line="185" w:lineRule="auto"/>
              <w:ind w:left="0"/>
              <w:jc w:val="lowKashida"/>
              <w:rPr>
                <w:rFonts w:cs="AL-Mohanad"/>
                <w:color w:val="00006F"/>
                <w:sz w:val="40"/>
                <w:szCs w:val="40"/>
                <w:rtl/>
                <w:lang w:bidi="ar-YE"/>
              </w:rPr>
            </w:pPr>
            <w:hyperlink w:anchor="مساعدة" w:history="1">
              <w:r w:rsidR="00551F14" w:rsidRPr="002D67F0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>أدوات المساعدة في</w:t>
              </w:r>
              <w:r w:rsidR="00514D9B" w:rsidRPr="002D67F0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 برامج إدارة عمليات الذهب </w:t>
              </w:r>
              <w:r w:rsidR="00242DD0" w:rsidRPr="002D67F0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. </w:t>
              </w:r>
              <w:r w:rsidR="00185946" w:rsidRPr="002D67F0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>. . .</w:t>
              </w:r>
              <w:r w:rsidR="00514D9B" w:rsidRPr="002D67F0">
                <w:rPr>
                  <w:rStyle w:val="Hyperlink"/>
                  <w:rFonts w:cs="Monotype Koufi" w:hint="cs"/>
                  <w:color w:val="00006F"/>
                  <w:sz w:val="36"/>
                  <w:szCs w:val="36"/>
                  <w:u w:val="none"/>
                  <w:rtl/>
                  <w:lang w:bidi="ar-YE"/>
                </w:rPr>
                <w:t xml:space="preserve"> . .</w:t>
              </w:r>
              <w:r w:rsidR="00514D9B" w:rsidRPr="002D67F0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 </w:t>
              </w:r>
              <w:r w:rsidR="00131BAD" w:rsidRPr="002D67F0">
                <w:rPr>
                  <w:rStyle w:val="Hyperlink"/>
                  <w:rFonts w:asciiTheme="minorBidi" w:hAnsiTheme="minorBidi" w:hint="cs"/>
                  <w:b/>
                  <w:bCs/>
                  <w:color w:val="00006F"/>
                  <w:sz w:val="32"/>
                  <w:szCs w:val="32"/>
                  <w:u w:val="none"/>
                  <w:rtl/>
                  <w:lang w:bidi="ar-YE"/>
                </w:rPr>
                <w:t>11</w:t>
              </w:r>
            </w:hyperlink>
          </w:p>
        </w:tc>
      </w:tr>
      <w:tr w:rsidR="00185946" w:rsidTr="00866A5C">
        <w:trPr>
          <w:jc w:val="center"/>
        </w:trPr>
        <w:tc>
          <w:tcPr>
            <w:tcW w:w="612" w:type="dxa"/>
            <w:vAlign w:val="center"/>
          </w:tcPr>
          <w:p w:rsidR="00185946" w:rsidRPr="003B081A" w:rsidRDefault="00185946" w:rsidP="00185946">
            <w:pPr>
              <w:pStyle w:val="a3"/>
              <w:spacing w:after="0" w:line="240" w:lineRule="auto"/>
              <w:ind w:left="113"/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</w:pPr>
            <w:r w:rsidRPr="003B081A">
              <w:rPr>
                <w:rFonts w:asciiTheme="minorBidi" w:hAnsiTheme="minorBidi" w:hint="cs"/>
                <w:color w:val="00006F"/>
                <w:sz w:val="28"/>
                <w:szCs w:val="28"/>
                <w:rtl/>
                <w:lang w:bidi="ar-YE"/>
              </w:rPr>
              <w:t>9</w:t>
            </w:r>
          </w:p>
        </w:tc>
        <w:tc>
          <w:tcPr>
            <w:tcW w:w="7229" w:type="dxa"/>
          </w:tcPr>
          <w:p w:rsidR="00185946" w:rsidRPr="002D67F0" w:rsidRDefault="006C71F6" w:rsidP="00242DD0">
            <w:pPr>
              <w:pStyle w:val="a3"/>
              <w:spacing w:after="0" w:line="185" w:lineRule="auto"/>
              <w:ind w:left="0"/>
              <w:jc w:val="lowKashida"/>
              <w:rPr>
                <w:rFonts w:cs="AL-Mohanad"/>
                <w:color w:val="00006F"/>
                <w:sz w:val="40"/>
                <w:szCs w:val="40"/>
                <w:rtl/>
                <w:lang w:bidi="ar-YE"/>
              </w:rPr>
            </w:pPr>
            <w:hyperlink w:anchor="بيئة" w:history="1">
              <w:r w:rsidR="00242DD0" w:rsidRPr="002D67F0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>بيئة استخدام</w:t>
              </w:r>
              <w:r w:rsidR="00185946" w:rsidRPr="002D67F0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 برامج إدارة عمليات الذهب </w:t>
              </w:r>
              <w:r w:rsidR="00185946" w:rsidRPr="002D67F0">
                <w:rPr>
                  <w:rStyle w:val="Hyperlink"/>
                  <w:rFonts w:cs="Monotype Koufi" w:hint="cs"/>
                  <w:color w:val="00006F"/>
                  <w:spacing w:val="-4"/>
                  <w:sz w:val="36"/>
                  <w:szCs w:val="36"/>
                  <w:u w:val="none"/>
                  <w:rtl/>
                  <w:lang w:bidi="ar-YE"/>
                </w:rPr>
                <w:t>. . . .</w:t>
              </w:r>
              <w:r w:rsidR="00766040" w:rsidRPr="002D67F0">
                <w:rPr>
                  <w:rStyle w:val="Hyperlink"/>
                  <w:rFonts w:cs="Monotype Koufi" w:hint="cs"/>
                  <w:color w:val="00006F"/>
                  <w:spacing w:val="-4"/>
                  <w:sz w:val="36"/>
                  <w:szCs w:val="36"/>
                  <w:u w:val="none"/>
                  <w:rtl/>
                  <w:lang w:bidi="ar-YE"/>
                </w:rPr>
                <w:t xml:space="preserve"> . . . . .</w:t>
              </w:r>
              <w:r w:rsidR="00185946" w:rsidRPr="002D67F0">
                <w:rPr>
                  <w:rStyle w:val="Hyperlink"/>
                  <w:rFonts w:cs="Monotype Koufi" w:hint="cs"/>
                  <w:color w:val="00006F"/>
                  <w:spacing w:val="-4"/>
                  <w:sz w:val="36"/>
                  <w:szCs w:val="36"/>
                  <w:u w:val="none"/>
                  <w:rtl/>
                  <w:lang w:bidi="ar-YE"/>
                </w:rPr>
                <w:t xml:space="preserve"> . .</w:t>
              </w:r>
              <w:r w:rsidR="00185946" w:rsidRPr="002D67F0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 </w:t>
              </w:r>
              <w:r w:rsidR="00185946" w:rsidRPr="002D67F0">
                <w:rPr>
                  <w:rStyle w:val="Hyperlink"/>
                  <w:rFonts w:asciiTheme="minorBidi" w:hAnsiTheme="minorBidi" w:hint="cs"/>
                  <w:b/>
                  <w:bCs/>
                  <w:color w:val="00006F"/>
                  <w:sz w:val="32"/>
                  <w:szCs w:val="32"/>
                  <w:u w:val="none"/>
                  <w:rtl/>
                  <w:lang w:bidi="ar-YE"/>
                </w:rPr>
                <w:t>11</w:t>
              </w:r>
            </w:hyperlink>
          </w:p>
        </w:tc>
      </w:tr>
      <w:tr w:rsidR="00514D9B" w:rsidTr="00866A5C">
        <w:trPr>
          <w:jc w:val="center"/>
        </w:trPr>
        <w:tc>
          <w:tcPr>
            <w:tcW w:w="612" w:type="dxa"/>
            <w:vAlign w:val="center"/>
          </w:tcPr>
          <w:p w:rsidR="00514D9B" w:rsidRPr="003B081A" w:rsidRDefault="00950ADE" w:rsidP="00106A6D">
            <w:pPr>
              <w:pStyle w:val="a3"/>
              <w:spacing w:after="0" w:line="240" w:lineRule="auto"/>
              <w:ind w:left="113"/>
              <w:rPr>
                <w:rFonts w:asciiTheme="minorBidi" w:hAnsiTheme="minorBidi"/>
                <w:color w:val="00006F"/>
                <w:sz w:val="28"/>
                <w:szCs w:val="28"/>
                <w:rtl/>
                <w:lang w:bidi="ar-YE"/>
              </w:rPr>
            </w:pPr>
            <w:r w:rsidRPr="003B081A">
              <w:rPr>
                <w:rFonts w:asciiTheme="minorBidi" w:hAnsiTheme="minorBidi" w:hint="cs"/>
                <w:color w:val="00006F"/>
                <w:sz w:val="28"/>
                <w:szCs w:val="28"/>
                <w:rtl/>
                <w:lang w:bidi="ar-YE"/>
              </w:rPr>
              <w:t>10</w:t>
            </w:r>
          </w:p>
        </w:tc>
        <w:tc>
          <w:tcPr>
            <w:tcW w:w="7229" w:type="dxa"/>
          </w:tcPr>
          <w:p w:rsidR="00514D9B" w:rsidRPr="002D67F0" w:rsidRDefault="006C71F6" w:rsidP="00DB30E1">
            <w:pPr>
              <w:pStyle w:val="a3"/>
              <w:spacing w:after="0" w:line="185" w:lineRule="auto"/>
              <w:ind w:left="0"/>
              <w:jc w:val="lowKashida"/>
              <w:rPr>
                <w:rFonts w:cs="AL-Mohanad"/>
                <w:color w:val="00006F"/>
                <w:sz w:val="40"/>
                <w:szCs w:val="40"/>
                <w:rtl/>
                <w:lang w:bidi="ar-YE"/>
              </w:rPr>
            </w:pPr>
            <w:hyperlink w:anchor="دعم" w:history="1">
              <w:r w:rsidR="00766040" w:rsidRPr="002D67F0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>الدعم الفني</w:t>
              </w:r>
              <w:r w:rsidR="00514D9B" w:rsidRPr="002D67F0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 </w:t>
              </w:r>
              <w:r w:rsidR="00514D9B" w:rsidRPr="002D67F0">
                <w:rPr>
                  <w:rStyle w:val="Hyperlink"/>
                  <w:rFonts w:cs="Monotype Koufi" w:hint="cs"/>
                  <w:color w:val="00006F"/>
                  <w:spacing w:val="2"/>
                  <w:sz w:val="36"/>
                  <w:szCs w:val="36"/>
                  <w:u w:val="none"/>
                  <w:rtl/>
                  <w:lang w:bidi="ar-YE"/>
                </w:rPr>
                <w:t>.</w:t>
              </w:r>
              <w:r w:rsidR="00C31236" w:rsidRPr="002D67F0">
                <w:rPr>
                  <w:rStyle w:val="Hyperlink"/>
                  <w:rFonts w:cs="Monotype Koufi" w:hint="cs"/>
                  <w:color w:val="00006F"/>
                  <w:spacing w:val="2"/>
                  <w:sz w:val="36"/>
                  <w:szCs w:val="36"/>
                  <w:u w:val="none"/>
                  <w:rtl/>
                  <w:lang w:bidi="ar-YE"/>
                </w:rPr>
                <w:t xml:space="preserve"> . . .</w:t>
              </w:r>
              <w:r w:rsidR="00514D9B" w:rsidRPr="002D67F0">
                <w:rPr>
                  <w:rStyle w:val="Hyperlink"/>
                  <w:rFonts w:cs="Monotype Koufi" w:hint="cs"/>
                  <w:color w:val="00006F"/>
                  <w:spacing w:val="2"/>
                  <w:sz w:val="36"/>
                  <w:szCs w:val="36"/>
                  <w:u w:val="none"/>
                  <w:rtl/>
                  <w:lang w:bidi="ar-YE"/>
                </w:rPr>
                <w:t xml:space="preserve"> . . </w:t>
              </w:r>
              <w:r w:rsidR="00DB30E1" w:rsidRPr="002D67F0">
                <w:rPr>
                  <w:rStyle w:val="Hyperlink"/>
                  <w:rFonts w:cs="Monotype Koufi" w:hint="cs"/>
                  <w:color w:val="00006F"/>
                  <w:spacing w:val="2"/>
                  <w:sz w:val="36"/>
                  <w:szCs w:val="36"/>
                  <w:u w:val="none"/>
                  <w:rtl/>
                  <w:lang w:bidi="ar-YE"/>
                </w:rPr>
                <w:t>. . . . .</w:t>
              </w:r>
              <w:r w:rsidR="00780FEB" w:rsidRPr="002D67F0">
                <w:rPr>
                  <w:rStyle w:val="Hyperlink"/>
                  <w:rFonts w:cs="Monotype Koufi" w:hint="cs"/>
                  <w:color w:val="00006F"/>
                  <w:spacing w:val="2"/>
                  <w:sz w:val="36"/>
                  <w:szCs w:val="36"/>
                  <w:u w:val="none"/>
                  <w:rtl/>
                  <w:lang w:bidi="ar-YE"/>
                </w:rPr>
                <w:t xml:space="preserve"> . . . . . . . . . . . . . . .</w:t>
              </w:r>
              <w:r w:rsidR="00DB30E1" w:rsidRPr="002D67F0">
                <w:rPr>
                  <w:rStyle w:val="Hyperlink"/>
                  <w:rFonts w:cs="Monotype Koufi" w:hint="cs"/>
                  <w:color w:val="00006F"/>
                  <w:spacing w:val="2"/>
                  <w:sz w:val="36"/>
                  <w:szCs w:val="36"/>
                  <w:u w:val="none"/>
                  <w:rtl/>
                  <w:lang w:bidi="ar-YE"/>
                </w:rPr>
                <w:t xml:space="preserve"> . . . . . </w:t>
              </w:r>
              <w:r w:rsidR="00514D9B" w:rsidRPr="002D67F0">
                <w:rPr>
                  <w:rStyle w:val="Hyperlink"/>
                  <w:rFonts w:cs="Monotype Koufi" w:hint="cs"/>
                  <w:color w:val="00006F"/>
                  <w:spacing w:val="2"/>
                  <w:sz w:val="36"/>
                  <w:szCs w:val="36"/>
                  <w:u w:val="none"/>
                  <w:rtl/>
                  <w:lang w:bidi="ar-YE"/>
                </w:rPr>
                <w:t>. . . .</w:t>
              </w:r>
              <w:r w:rsidR="00514D9B" w:rsidRPr="002D67F0">
                <w:rPr>
                  <w:rStyle w:val="Hyperlink"/>
                  <w:rFonts w:cs="AL-Mohanad" w:hint="cs"/>
                  <w:color w:val="00006F"/>
                  <w:sz w:val="40"/>
                  <w:szCs w:val="40"/>
                  <w:u w:val="none"/>
                  <w:rtl/>
                  <w:lang w:bidi="ar-YE"/>
                </w:rPr>
                <w:t xml:space="preserve"> </w:t>
              </w:r>
              <w:r w:rsidR="00514D9B" w:rsidRPr="002D67F0">
                <w:rPr>
                  <w:rStyle w:val="Hyperlink"/>
                  <w:rFonts w:asciiTheme="minorBidi" w:hAnsiTheme="minorBidi" w:hint="cs"/>
                  <w:b/>
                  <w:bCs/>
                  <w:color w:val="00006F"/>
                  <w:sz w:val="32"/>
                  <w:szCs w:val="32"/>
                  <w:u w:val="none"/>
                  <w:rtl/>
                  <w:lang w:bidi="ar-YE"/>
                </w:rPr>
                <w:t>1</w:t>
              </w:r>
              <w:r w:rsidR="00247749" w:rsidRPr="002D67F0">
                <w:rPr>
                  <w:rStyle w:val="Hyperlink"/>
                  <w:rFonts w:asciiTheme="minorBidi" w:hAnsiTheme="minorBidi" w:hint="cs"/>
                  <w:b/>
                  <w:bCs/>
                  <w:color w:val="00006F"/>
                  <w:sz w:val="32"/>
                  <w:szCs w:val="32"/>
                  <w:u w:val="none"/>
                  <w:rtl/>
                  <w:lang w:bidi="ar-YE"/>
                </w:rPr>
                <w:t>2</w:t>
              </w:r>
            </w:hyperlink>
          </w:p>
        </w:tc>
      </w:tr>
    </w:tbl>
    <w:p w:rsidR="00904EC1" w:rsidRDefault="00904EC1" w:rsidP="00904EC1">
      <w:pPr>
        <w:spacing w:before="120" w:line="185" w:lineRule="auto"/>
        <w:ind w:left="851" w:right="851"/>
        <w:jc w:val="lowKashida"/>
        <w:rPr>
          <w:rFonts w:ascii="Hacen Tunisia Bold" w:hAnsi="Hacen Tunisia Bold" w:cs="Hacen Tunisia Bold"/>
          <w:color w:val="DE9000"/>
          <w:sz w:val="52"/>
          <w:szCs w:val="52"/>
          <w:rtl/>
          <w:lang w:bidi="ar-YE"/>
        </w:rPr>
      </w:pPr>
    </w:p>
    <w:p w:rsidR="00B43A75" w:rsidRDefault="00B43A75" w:rsidP="00B43A75">
      <w:pPr>
        <w:spacing w:before="120" w:line="185" w:lineRule="auto"/>
        <w:ind w:left="851" w:right="851"/>
        <w:jc w:val="lowKashida"/>
        <w:rPr>
          <w:rFonts w:ascii="Hacen Tunisia Bold" w:hAnsi="Hacen Tunisia Bold" w:cs="Hacen Tunisia Bold"/>
          <w:color w:val="DE9000"/>
          <w:sz w:val="52"/>
          <w:szCs w:val="52"/>
          <w:rtl/>
          <w:lang w:bidi="ar-YE"/>
        </w:rPr>
      </w:pPr>
    </w:p>
    <w:p w:rsidR="00B43A75" w:rsidRDefault="00B43A75" w:rsidP="00B43A75">
      <w:pPr>
        <w:spacing w:before="120" w:line="185" w:lineRule="auto"/>
        <w:ind w:left="851" w:right="851"/>
        <w:jc w:val="lowKashida"/>
        <w:rPr>
          <w:rFonts w:ascii="Hacen Tunisia Bold" w:hAnsi="Hacen Tunisia Bold" w:cs="Hacen Tunisia Bold"/>
          <w:color w:val="DE9000"/>
          <w:sz w:val="52"/>
          <w:szCs w:val="52"/>
          <w:rtl/>
          <w:lang w:bidi="ar-YE"/>
        </w:rPr>
      </w:pPr>
      <w:bookmarkStart w:id="1" w:name="ملخص"/>
      <w:bookmarkEnd w:id="1"/>
    </w:p>
    <w:p w:rsidR="00904EC1" w:rsidRPr="00784242" w:rsidRDefault="00B43A75" w:rsidP="00B43A75">
      <w:pPr>
        <w:spacing w:before="120" w:line="185" w:lineRule="auto"/>
        <w:ind w:left="2268" w:right="851"/>
        <w:jc w:val="lowKashida"/>
        <w:rPr>
          <w:rFonts w:ascii="Hacen Tunisia Bold" w:hAnsi="Hacen Tunisia Bold" w:cs="Hacen Tunisia Bold"/>
          <w:color w:val="DE9000"/>
          <w:sz w:val="66"/>
          <w:szCs w:val="66"/>
          <w:rtl/>
          <w:lang w:bidi="ar-YE"/>
        </w:rPr>
      </w:pPr>
      <w:r>
        <w:rPr>
          <w:rFonts w:ascii="Hacen Tunisia Bold" w:hAnsi="Hacen Tunisia Bold" w:cs="Hacen Tunisia Bold" w:hint="cs"/>
          <w:noProof/>
          <w:color w:val="DE9000"/>
          <w:sz w:val="66"/>
          <w:szCs w:val="66"/>
          <w:rtl/>
          <w:lang w:val="en-GB"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-166039</wp:posOffset>
            </wp:positionV>
            <wp:extent cx="793580" cy="792000"/>
            <wp:effectExtent l="0" t="0" r="6985" b="8255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لخص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8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EC1" w:rsidRPr="00784242">
        <w:rPr>
          <w:rFonts w:ascii="Hacen Tunisia Bold" w:hAnsi="Hacen Tunisia Bold" w:cs="Hacen Tunisia Bold" w:hint="cs"/>
          <w:color w:val="DE9000"/>
          <w:sz w:val="66"/>
          <w:szCs w:val="66"/>
          <w:rtl/>
          <w:lang w:bidi="ar-YE"/>
        </w:rPr>
        <w:t>ملخص:</w:t>
      </w:r>
    </w:p>
    <w:p w:rsidR="005A3773" w:rsidRPr="0088394C" w:rsidRDefault="003F0139" w:rsidP="0088394C">
      <w:pPr>
        <w:pStyle w:val="a3"/>
        <w:spacing w:before="600" w:after="0" w:line="185" w:lineRule="auto"/>
        <w:ind w:left="851" w:right="851"/>
        <w:contextualSpacing w:val="0"/>
        <w:jc w:val="lowKashida"/>
        <w:rPr>
          <w:rFonts w:ascii="Hacen Tunisia Lt" w:eastAsiaTheme="minorEastAsia" w:hAnsi="Hacen Tunisia Lt" w:cs="AL-Mohanad"/>
          <w:color w:val="00006F"/>
          <w:sz w:val="44"/>
          <w:szCs w:val="44"/>
          <w:rtl/>
          <w:lang w:bidi="ar-YE"/>
        </w:rPr>
      </w:pPr>
      <w:r>
        <w:rPr>
          <w:rFonts w:ascii="Hacen Tunisia Lt" w:eastAsiaTheme="minorEastAsia" w:hAnsi="Hacen Tunisia Lt" w:cs="AL-Mohanad" w:hint="cs"/>
          <w:color w:val="00006F"/>
          <w:sz w:val="44"/>
          <w:szCs w:val="44"/>
          <w:rtl/>
          <w:lang w:bidi="ar-YE"/>
        </w:rPr>
        <w:t xml:space="preserve">مجموعة </w:t>
      </w:r>
      <w:r w:rsidR="005A3773" w:rsidRPr="0088394C">
        <w:rPr>
          <w:rFonts w:ascii="Hacen Tunisia Lt" w:eastAsiaTheme="minorEastAsia" w:hAnsi="Hacen Tunisia Lt" w:cs="AL-Mohanad" w:hint="cs"/>
          <w:color w:val="00006F"/>
          <w:sz w:val="44"/>
          <w:szCs w:val="44"/>
          <w:rtl/>
          <w:lang w:bidi="ar-YE"/>
        </w:rPr>
        <w:t>برامج إدارة عمليات الذهب مهمتها تنظيم وإدارة منـشأة الذهب بجميع عملـياتها المـالية والإدارية والمخـزنـيـة في قـطـاعـات الجـمــلة والتـجـزئـة والإنـتــــاج بالخـصـوصـيـة المتعـلقة بالعـيـارات والأوزان والـنـقـدية ورقابة حركة العمليات في مختلف مراحلها</w:t>
      </w:r>
      <w:r w:rsidR="005A3773" w:rsidRPr="0088394C">
        <w:rPr>
          <w:rFonts w:ascii="Hacen Tunisia Lt" w:eastAsiaTheme="minorEastAsia" w:hAnsi="Hacen Tunisia Lt" w:cs="AL-Mohanad"/>
          <w:color w:val="00006F"/>
          <w:sz w:val="44"/>
          <w:szCs w:val="44"/>
          <w:rtl/>
          <w:lang w:bidi="ar-YE"/>
        </w:rPr>
        <w:t>.</w:t>
      </w:r>
    </w:p>
    <w:p w:rsidR="005A3773" w:rsidRPr="003F0139" w:rsidRDefault="005A3773" w:rsidP="003F0139">
      <w:pPr>
        <w:spacing w:before="240" w:after="0" w:line="185" w:lineRule="auto"/>
        <w:ind w:left="851" w:right="851"/>
        <w:jc w:val="lowKashida"/>
        <w:rPr>
          <w:rFonts w:ascii="Hacen Tunisia Lt" w:hAnsi="Hacen Tunisia Lt" w:cs="AL-Mohanad"/>
          <w:color w:val="00006F"/>
          <w:spacing w:val="-6"/>
          <w:sz w:val="44"/>
          <w:szCs w:val="44"/>
          <w:rtl/>
          <w:lang w:bidi="ar-YE"/>
        </w:rPr>
      </w:pPr>
      <w:r w:rsidRPr="003F0139">
        <w:rPr>
          <w:rFonts w:ascii="Hacen Tunisia Lt" w:eastAsiaTheme="minorHAnsi" w:hAnsi="Hacen Tunisia Lt" w:cs="AL-Mohanad" w:hint="cs"/>
          <w:color w:val="00006F"/>
          <w:spacing w:val="-6"/>
          <w:sz w:val="44"/>
          <w:szCs w:val="44"/>
          <w:rtl/>
          <w:lang w:bidi="ar-YE"/>
        </w:rPr>
        <w:t>وهي</w:t>
      </w:r>
      <w:r w:rsidR="00D573C1" w:rsidRPr="003F0139">
        <w:rPr>
          <w:rFonts w:ascii="Helvetica Neue W23 for SKY Bd" w:hAnsi="Helvetica Neue W23 for SKY Bd" w:cs="AL-Mohanad" w:hint="cs"/>
          <w:b/>
          <w:bCs/>
          <w:color w:val="00006F"/>
          <w:spacing w:val="-6"/>
          <w:sz w:val="44"/>
          <w:szCs w:val="44"/>
          <w:rtl/>
          <w:lang w:bidi="ar-Y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D573C1" w:rsidRPr="003F0139">
        <w:rPr>
          <w:rFonts w:ascii="Hacen Tunisia Lt" w:hAnsi="Hacen Tunisia Lt" w:cs="AL-Mohanad"/>
          <w:color w:val="00006F"/>
          <w:spacing w:val="-6"/>
          <w:sz w:val="44"/>
          <w:szCs w:val="44"/>
          <w:rtl/>
          <w:lang w:bidi="ar-YE"/>
        </w:rPr>
        <w:t>برامج متخصصة لتحقيق تكامل</w:t>
      </w:r>
      <w:r w:rsidR="00D573C1" w:rsidRPr="003F0139">
        <w:rPr>
          <w:rFonts w:ascii="Hacen Tunisia Lt" w:hAnsi="Hacen Tunisia Lt" w:cs="AL-Mohanad" w:hint="cs"/>
          <w:color w:val="00006F"/>
          <w:spacing w:val="-6"/>
          <w:sz w:val="44"/>
          <w:szCs w:val="44"/>
          <w:rtl/>
          <w:lang w:bidi="ar-YE"/>
        </w:rPr>
        <w:t xml:space="preserve"> تنظيمي ووظيفي</w:t>
      </w:r>
      <w:r w:rsidR="00D573C1" w:rsidRPr="003F0139">
        <w:rPr>
          <w:rFonts w:ascii="Hacen Tunisia Lt" w:hAnsi="Hacen Tunisia Lt" w:cs="AL-Mohanad"/>
          <w:color w:val="00006F"/>
          <w:spacing w:val="-6"/>
          <w:sz w:val="44"/>
          <w:szCs w:val="44"/>
          <w:rtl/>
          <w:lang w:bidi="ar-YE"/>
        </w:rPr>
        <w:t xml:space="preserve"> </w:t>
      </w:r>
      <w:r w:rsidR="00D573C1" w:rsidRPr="003F0139">
        <w:rPr>
          <w:rFonts w:ascii="Hacen Tunisia Lt" w:hAnsi="Hacen Tunisia Lt" w:cs="AL-Mohanad" w:hint="cs"/>
          <w:color w:val="00006F"/>
          <w:spacing w:val="-6"/>
          <w:sz w:val="44"/>
          <w:szCs w:val="44"/>
          <w:rtl/>
          <w:lang w:bidi="ar-YE"/>
        </w:rPr>
        <w:t>ب</w:t>
      </w:r>
      <w:r w:rsidR="00D573C1" w:rsidRPr="003F0139">
        <w:rPr>
          <w:rFonts w:ascii="Hacen Tunisia Lt" w:hAnsi="Hacen Tunisia Lt" w:cs="AL-Mohanad"/>
          <w:color w:val="00006F"/>
          <w:spacing w:val="-6"/>
          <w:sz w:val="44"/>
          <w:szCs w:val="44"/>
          <w:rtl/>
          <w:lang w:bidi="ar-YE"/>
        </w:rPr>
        <w:t>حوسبة منشأة أعمال الذهب في كل عملياتها المهنية الفنية</w:t>
      </w:r>
      <w:r w:rsidR="00D573C1" w:rsidRPr="003F0139">
        <w:rPr>
          <w:rFonts w:ascii="Hacen Tunisia Lt" w:hAnsi="Hacen Tunisia Lt" w:cs="AL-Mohanad" w:hint="cs"/>
          <w:color w:val="00006F"/>
          <w:spacing w:val="-6"/>
          <w:sz w:val="44"/>
          <w:szCs w:val="44"/>
          <w:rtl/>
          <w:lang w:bidi="ar-YE"/>
        </w:rPr>
        <w:t xml:space="preserve"> في مبيعات</w:t>
      </w:r>
      <w:r w:rsidRPr="003F0139">
        <w:rPr>
          <w:rFonts w:ascii="Hacen Tunisia Lt" w:hAnsi="Hacen Tunisia Lt" w:cs="AL-Mohanad" w:hint="cs"/>
          <w:color w:val="00006F"/>
          <w:spacing w:val="-6"/>
          <w:sz w:val="44"/>
          <w:szCs w:val="44"/>
          <w:rtl/>
          <w:lang w:bidi="ar-YE"/>
        </w:rPr>
        <w:t xml:space="preserve"> ومشتريات</w:t>
      </w:r>
      <w:r w:rsidR="003F0139" w:rsidRPr="003F0139">
        <w:rPr>
          <w:rFonts w:ascii="Hacen Tunisia Lt" w:hAnsi="Hacen Tunisia Lt" w:cs="AL-Mohanad" w:hint="cs"/>
          <w:color w:val="00006F"/>
          <w:spacing w:val="-6"/>
          <w:sz w:val="44"/>
          <w:szCs w:val="44"/>
          <w:rtl/>
          <w:lang w:bidi="ar-YE"/>
        </w:rPr>
        <w:t xml:space="preserve"> الجملة والتجزئة و</w:t>
      </w:r>
      <w:r w:rsidR="00D573C1" w:rsidRPr="003F0139">
        <w:rPr>
          <w:rFonts w:ascii="Hacen Tunisia Lt" w:hAnsi="Hacen Tunisia Lt" w:cs="AL-Mohanad" w:hint="cs"/>
          <w:color w:val="00006F"/>
          <w:spacing w:val="-6"/>
          <w:sz w:val="44"/>
          <w:szCs w:val="44"/>
          <w:rtl/>
          <w:lang w:bidi="ar-YE"/>
        </w:rPr>
        <w:t>أعمال</w:t>
      </w:r>
      <w:r w:rsidR="00D34B1B" w:rsidRPr="003F0139">
        <w:rPr>
          <w:rFonts w:ascii="Hacen Tunisia Lt" w:hAnsi="Hacen Tunisia Lt" w:cs="AL-Mohanad" w:hint="cs"/>
          <w:color w:val="00006F"/>
          <w:spacing w:val="-6"/>
          <w:sz w:val="44"/>
          <w:szCs w:val="44"/>
          <w:rtl/>
          <w:lang w:bidi="ar-YE"/>
        </w:rPr>
        <w:t xml:space="preserve"> </w:t>
      </w:r>
      <w:r w:rsidR="003F0139" w:rsidRPr="003F0139">
        <w:rPr>
          <w:rFonts w:ascii="Hacen Tunisia Lt" w:hAnsi="Hacen Tunisia Lt" w:cs="AL-Mohanad" w:hint="cs"/>
          <w:color w:val="00006F"/>
          <w:spacing w:val="-6"/>
          <w:sz w:val="44"/>
          <w:szCs w:val="44"/>
          <w:rtl/>
          <w:lang w:bidi="ar-YE"/>
        </w:rPr>
        <w:t>التعويض والتسكير وأعمال الإنتاج والصب والتحليل والأعمال الإدارية والمالية لأقسام وفروع منشأة الذهب.</w:t>
      </w:r>
    </w:p>
    <w:p w:rsidR="00DB0A22" w:rsidRPr="0088394C" w:rsidRDefault="00DB0A22" w:rsidP="00197090">
      <w:pPr>
        <w:spacing w:before="240" w:after="0" w:line="185" w:lineRule="auto"/>
        <w:ind w:left="851" w:right="851"/>
        <w:jc w:val="lowKashida"/>
        <w:rPr>
          <w:rFonts w:ascii="Hacen Tunisia Lt" w:hAnsi="Hacen Tunisia Lt" w:cs="AL-Mohanad"/>
          <w:color w:val="00006F"/>
          <w:sz w:val="44"/>
          <w:szCs w:val="44"/>
          <w:rtl/>
          <w:lang w:bidi="ar-YE"/>
        </w:rPr>
      </w:pPr>
      <w:r w:rsidRPr="0088394C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 xml:space="preserve">ومجموعة </w:t>
      </w:r>
      <w:r w:rsidR="003F0139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>البرامج</w:t>
      </w:r>
      <w:r w:rsidRPr="0088394C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 xml:space="preserve"> هي: الأستاذ العام، المخزون، المبيعات، المشتريات</w:t>
      </w:r>
      <w:r w:rsidR="003F0139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>.</w:t>
      </w:r>
    </w:p>
    <w:p w:rsidR="005A3773" w:rsidRDefault="005A3773" w:rsidP="005719A6">
      <w:pPr>
        <w:spacing w:before="240" w:after="0" w:line="185" w:lineRule="auto"/>
        <w:ind w:left="851" w:right="851"/>
        <w:jc w:val="lowKashida"/>
        <w:rPr>
          <w:rFonts w:ascii="Hacen Tunisia Lt" w:hAnsi="Hacen Tunisia Lt" w:cs="AL-Mohanad"/>
          <w:color w:val="00006F"/>
          <w:sz w:val="44"/>
          <w:szCs w:val="44"/>
          <w:rtl/>
          <w:lang w:bidi="ar-YE"/>
        </w:rPr>
      </w:pPr>
      <w:r w:rsidRPr="0088394C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 xml:space="preserve">وفي حالة </w:t>
      </w:r>
      <w:r w:rsidR="005719A6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 xml:space="preserve">قررت منشأة الذهب </w:t>
      </w:r>
      <w:r w:rsidRPr="0088394C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 xml:space="preserve">تنظيم </w:t>
      </w:r>
      <w:r w:rsidR="00C52770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>أي مهام أخرى</w:t>
      </w:r>
      <w:r w:rsidRPr="0088394C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 xml:space="preserve"> إضافية </w:t>
      </w:r>
      <w:r w:rsidR="005719A6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 xml:space="preserve">فإن </w:t>
      </w:r>
      <w:r w:rsidRPr="0088394C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 xml:space="preserve">إسناد ذلك لبرامجنا المتخصصة </w:t>
      </w:r>
      <w:r w:rsidR="005719A6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 xml:space="preserve">يحقق </w:t>
      </w:r>
      <w:r w:rsidR="00DB0A22" w:rsidRPr="0088394C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>أ</w:t>
      </w:r>
      <w:r w:rsidR="00904EC1" w:rsidRPr="0088394C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 xml:space="preserve">هداف </w:t>
      </w:r>
      <w:r w:rsidR="00DB0A22" w:rsidRPr="0088394C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 xml:space="preserve">تطوير المنشأة </w:t>
      </w:r>
      <w:r w:rsidR="00904EC1" w:rsidRPr="0088394C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 xml:space="preserve">وتوسيعها </w:t>
      </w:r>
      <w:r w:rsidR="00DB0A22" w:rsidRPr="0088394C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>بتكامل وظيفي وتنظيمي</w:t>
      </w:r>
      <w:r w:rsidR="00904EC1" w:rsidRPr="0088394C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 xml:space="preserve"> مهني</w:t>
      </w:r>
      <w:r w:rsidR="00DB0A22" w:rsidRPr="0088394C">
        <w:rPr>
          <w:rFonts w:ascii="Hacen Tunisia Lt" w:hAnsi="Hacen Tunisia Lt" w:cs="AL-Mohanad" w:hint="cs"/>
          <w:color w:val="00006F"/>
          <w:sz w:val="44"/>
          <w:szCs w:val="44"/>
          <w:rtl/>
          <w:lang w:bidi="ar-YE"/>
        </w:rPr>
        <w:t>.</w:t>
      </w:r>
    </w:p>
    <w:p w:rsidR="00CD4E4A" w:rsidRDefault="00CD4E4A" w:rsidP="00904EC1">
      <w:pPr>
        <w:spacing w:before="240" w:after="0" w:line="185" w:lineRule="auto"/>
        <w:ind w:left="851" w:right="851"/>
        <w:jc w:val="lowKashida"/>
        <w:rPr>
          <w:rFonts w:ascii="Hacen Tunisia Lt" w:hAnsi="Hacen Tunisia Lt" w:cs="AL-Mohanad"/>
          <w:color w:val="00006F"/>
          <w:sz w:val="44"/>
          <w:szCs w:val="44"/>
          <w:rtl/>
          <w:lang w:bidi="ar-YE"/>
        </w:rPr>
      </w:pPr>
    </w:p>
    <w:p w:rsidR="00CD4E4A" w:rsidRPr="0088394C" w:rsidRDefault="00CD4E4A" w:rsidP="00904EC1">
      <w:pPr>
        <w:spacing w:before="240" w:after="0" w:line="185" w:lineRule="auto"/>
        <w:ind w:left="851" w:right="851"/>
        <w:jc w:val="lowKashida"/>
        <w:rPr>
          <w:rFonts w:ascii="Hacen Tunisia Lt" w:hAnsi="Hacen Tunisia Lt" w:cs="AL-Mohanad"/>
          <w:color w:val="00006F"/>
          <w:sz w:val="44"/>
          <w:szCs w:val="44"/>
          <w:rtl/>
          <w:lang w:bidi="ar-YE"/>
        </w:rPr>
      </w:pPr>
    </w:p>
    <w:p w:rsidR="00904EC1" w:rsidRPr="00866A5C" w:rsidRDefault="00904EC1">
      <w:pPr>
        <w:bidi w:val="0"/>
        <w:rPr>
          <w:rFonts w:asciiTheme="minorBidi" w:hAnsiTheme="minorBidi"/>
          <w:color w:val="000000" w:themeColor="text1"/>
          <w:sz w:val="44"/>
          <w:szCs w:val="44"/>
          <w:rtl/>
          <w:lang w:bidi="ar-YE"/>
        </w:rPr>
      </w:pPr>
      <w:r w:rsidRPr="00866A5C">
        <w:rPr>
          <w:rFonts w:asciiTheme="minorBidi" w:hAnsiTheme="minorBidi"/>
          <w:color w:val="000000" w:themeColor="text1"/>
          <w:sz w:val="44"/>
          <w:szCs w:val="44"/>
          <w:rtl/>
          <w:lang w:bidi="ar-YE"/>
        </w:rPr>
        <w:br w:type="page"/>
      </w:r>
    </w:p>
    <w:p w:rsidR="0037274C" w:rsidRDefault="0037274C" w:rsidP="001B0939">
      <w:pPr>
        <w:spacing w:after="0" w:line="185" w:lineRule="auto"/>
        <w:ind w:left="1418"/>
        <w:jc w:val="lowKashida"/>
        <w:rPr>
          <w:rFonts w:ascii="Hacen Tunisia Bold" w:hAnsi="Hacen Tunisia Bold" w:cs="Hacen Tunisia Bold"/>
          <w:color w:val="DE9000"/>
          <w:sz w:val="52"/>
          <w:szCs w:val="52"/>
          <w:rtl/>
          <w:lang w:bidi="ar-YE"/>
        </w:rPr>
      </w:pPr>
      <w:bookmarkStart w:id="2" w:name="لماذا"/>
      <w:bookmarkEnd w:id="2"/>
      <w:r w:rsidRPr="001B0939">
        <w:rPr>
          <w:rFonts w:ascii="Hacen Tunisia Bold" w:hAnsi="Hacen Tunisia Bold" w:cs="Hacen Tunisia Bold" w:hint="cs"/>
          <w:noProof/>
          <w:color w:val="DE9000"/>
          <w:sz w:val="66"/>
          <w:szCs w:val="66"/>
          <w:rtl/>
          <w:lang w:val="en-GB"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4959350</wp:posOffset>
            </wp:positionH>
            <wp:positionV relativeFrom="paragraph">
              <wp:posOffset>37796</wp:posOffset>
            </wp:positionV>
            <wp:extent cx="792000" cy="792000"/>
            <wp:effectExtent l="0" t="0" r="8255" b="825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لماذا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B1B" w:rsidRPr="001B0939">
        <w:rPr>
          <w:rFonts w:ascii="Hacen Tunisia Bold" w:hAnsi="Hacen Tunisia Bold" w:cs="Hacen Tunisia Bold" w:hint="cs"/>
          <w:color w:val="DE9000"/>
          <w:sz w:val="66"/>
          <w:szCs w:val="66"/>
          <w:rtl/>
          <w:lang w:bidi="ar-YE"/>
        </w:rPr>
        <w:t>لماذا</w:t>
      </w:r>
      <w:r w:rsidR="001B0939" w:rsidRPr="00D34B1B">
        <w:rPr>
          <w:rFonts w:asciiTheme="minorBidi" w:hAnsiTheme="minorBidi"/>
          <w:color w:val="DE9000"/>
          <w:sz w:val="72"/>
          <w:szCs w:val="72"/>
          <w:rtl/>
          <w:lang w:bidi="ar-YE"/>
        </w:rPr>
        <w:t>؟</w:t>
      </w:r>
    </w:p>
    <w:p w:rsidR="00D34B1B" w:rsidRDefault="00861170" w:rsidP="001B0939">
      <w:pPr>
        <w:spacing w:after="0" w:line="185" w:lineRule="auto"/>
        <w:ind w:left="1418"/>
        <w:jc w:val="lowKashida"/>
        <w:rPr>
          <w:rFonts w:ascii="Hacen Tunisia Bold" w:hAnsi="Hacen Tunisia Bold" w:cs="Hacen Tunisia Bold"/>
          <w:color w:val="DE9000"/>
          <w:sz w:val="52"/>
          <w:szCs w:val="52"/>
          <w:rtl/>
          <w:lang w:bidi="ar-YE"/>
        </w:rPr>
      </w:pPr>
      <w:r w:rsidRPr="00861170">
        <w:rPr>
          <w:rFonts w:ascii="Hacen Tunisia Lt" w:hAnsi="Hacen Tunisia Lt" w:cs="Hacen Tunisia Lt" w:hint="cs"/>
          <w:color w:val="DE9000"/>
          <w:sz w:val="48"/>
          <w:szCs w:val="48"/>
          <w:rtl/>
          <w:lang w:bidi="ar-YE"/>
        </w:rPr>
        <w:t xml:space="preserve">برامج </w:t>
      </w:r>
      <w:r w:rsidR="00D34B1B" w:rsidRPr="00861170">
        <w:rPr>
          <w:rFonts w:ascii="Hacen Tunisia Lt" w:hAnsi="Hacen Tunisia Lt" w:cs="Hacen Tunisia Lt" w:hint="cs"/>
          <w:color w:val="DE9000"/>
          <w:sz w:val="48"/>
          <w:szCs w:val="48"/>
          <w:rtl/>
          <w:lang w:bidi="ar-YE"/>
        </w:rPr>
        <w:t>إدارة عمليات الذهب</w:t>
      </w:r>
    </w:p>
    <w:p w:rsidR="0037274C" w:rsidRPr="00843E31" w:rsidRDefault="0037274C" w:rsidP="00843E31">
      <w:pPr>
        <w:pStyle w:val="a3"/>
        <w:numPr>
          <w:ilvl w:val="0"/>
          <w:numId w:val="22"/>
        </w:numPr>
        <w:spacing w:before="180" w:after="0" w:line="185" w:lineRule="auto"/>
        <w:ind w:left="454" w:hanging="454"/>
        <w:contextualSpacing w:val="0"/>
        <w:jc w:val="lowKashida"/>
        <w:rPr>
          <w:rFonts w:ascii="Hacen Tunisia Lt" w:hAnsi="Hacen Tunisia Lt" w:cs="AL-Mohanad"/>
          <w:color w:val="000000" w:themeColor="text1"/>
          <w:sz w:val="40"/>
          <w:szCs w:val="40"/>
          <w:lang w:val="en-GB" w:bidi="ar-YE"/>
        </w:rPr>
      </w:pP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bidi="ar-YE"/>
        </w:rPr>
        <w:t>لمتابعة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bidi="ar-YE"/>
        </w:rPr>
        <w:t>أداء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bidi="ar-YE"/>
        </w:rPr>
        <w:t>العمليات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bidi="ar-YE"/>
        </w:rPr>
        <w:t>ومعرفة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bidi="ar-YE"/>
        </w:rPr>
        <w:t>عجز أو فائض رصيد الذهب.</w:t>
      </w:r>
    </w:p>
    <w:p w:rsidR="0037274C" w:rsidRPr="00843E31" w:rsidRDefault="0037274C" w:rsidP="00843E31">
      <w:pPr>
        <w:pStyle w:val="a3"/>
        <w:numPr>
          <w:ilvl w:val="0"/>
          <w:numId w:val="22"/>
        </w:numPr>
        <w:spacing w:before="180" w:after="0" w:line="185" w:lineRule="auto"/>
        <w:ind w:left="454" w:hanging="454"/>
        <w:contextualSpacing w:val="0"/>
        <w:jc w:val="lowKashida"/>
        <w:rPr>
          <w:rFonts w:ascii="Hacen Tunisia Lt" w:hAnsi="Hacen Tunisia Lt" w:cs="AL-Mohanad"/>
          <w:color w:val="000000" w:themeColor="text1"/>
          <w:sz w:val="40"/>
          <w:szCs w:val="40"/>
          <w:lang w:val="en-GB" w:bidi="ar-YE"/>
        </w:rPr>
      </w:pP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bidi="ar-YE"/>
        </w:rPr>
        <w:t>ل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bidi="ar-YE"/>
        </w:rPr>
        <w:t>مراقبة مخزون وحركة الأصناف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bidi="ar-YE"/>
        </w:rPr>
        <w:t>كوزن وعدد في التوريد والصرف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bidi="ar-YE"/>
        </w:rPr>
        <w:t>والشراء وغيرها.</w:t>
      </w:r>
    </w:p>
    <w:p w:rsidR="0037274C" w:rsidRPr="00843E31" w:rsidRDefault="0037274C" w:rsidP="00843E31">
      <w:pPr>
        <w:pStyle w:val="a3"/>
        <w:numPr>
          <w:ilvl w:val="0"/>
          <w:numId w:val="22"/>
        </w:numPr>
        <w:spacing w:before="180" w:after="0" w:line="185" w:lineRule="auto"/>
        <w:ind w:left="454" w:hanging="454"/>
        <w:contextualSpacing w:val="0"/>
        <w:jc w:val="lowKashida"/>
        <w:rPr>
          <w:rFonts w:ascii="Hacen Tunisia Lt" w:hAnsi="Hacen Tunisia Lt" w:cs="AL-Mohanad"/>
          <w:color w:val="000000" w:themeColor="text1"/>
          <w:sz w:val="40"/>
          <w:szCs w:val="40"/>
          <w:rtl/>
          <w:lang w:bidi="ar-YE"/>
        </w:rPr>
      </w:pP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bidi="ar-YE"/>
        </w:rPr>
        <w:t>لتنظيم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bidi="ar-YE"/>
        </w:rPr>
        <w:t>مهام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bidi="ar-YE"/>
        </w:rPr>
        <w:t>ومسؤوليات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bidi="ar-YE"/>
        </w:rPr>
        <w:t>العاملين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bidi="ar-YE"/>
        </w:rPr>
        <w:t>وتحقيق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bidi="ar-YE"/>
        </w:rPr>
        <w:t>جودة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bidi="ar-YE"/>
        </w:rPr>
        <w:t>الإنجاز</w:t>
      </w:r>
      <w:r w:rsidRPr="00843E31">
        <w:rPr>
          <w:rFonts w:ascii="Hacen Tunisia Lt" w:hAnsi="Hacen Tunisia Lt" w:cs="AL-Mohanad"/>
          <w:color w:val="000000" w:themeColor="text1"/>
          <w:sz w:val="40"/>
          <w:szCs w:val="40"/>
          <w:rtl/>
          <w:lang w:bidi="ar-YE"/>
        </w:rPr>
        <w:t>.</w:t>
      </w:r>
    </w:p>
    <w:p w:rsidR="0037274C" w:rsidRPr="00950ADE" w:rsidRDefault="0037274C" w:rsidP="00950ADE">
      <w:pPr>
        <w:pStyle w:val="a3"/>
        <w:numPr>
          <w:ilvl w:val="0"/>
          <w:numId w:val="22"/>
        </w:numPr>
        <w:spacing w:before="180" w:after="0" w:line="185" w:lineRule="auto"/>
        <w:ind w:left="454" w:hanging="454"/>
        <w:contextualSpacing w:val="0"/>
        <w:jc w:val="lowKashida"/>
        <w:rPr>
          <w:rFonts w:ascii="Hacen Tunisia Lt" w:hAnsi="Hacen Tunisia Lt" w:cs="AL-Mohanad"/>
          <w:color w:val="000000" w:themeColor="text1"/>
          <w:sz w:val="40"/>
          <w:szCs w:val="40"/>
          <w:rtl/>
          <w:lang w:val="en-GB" w:bidi="ar-YE"/>
        </w:rPr>
      </w:pP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لمراقبة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التكاليف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وإيجاد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أرباح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وخسائر أجور المصنعية من خلال</w:t>
      </w:r>
      <w:r w:rsidR="00950ADE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950ADE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</w:t>
      </w:r>
      <w:r w:rsidRPr="00950ADE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>لعمليات المتعلقة بها.</w:t>
      </w:r>
    </w:p>
    <w:p w:rsidR="0037274C" w:rsidRPr="00843E31" w:rsidRDefault="0037274C" w:rsidP="00843E31">
      <w:pPr>
        <w:pStyle w:val="a3"/>
        <w:numPr>
          <w:ilvl w:val="0"/>
          <w:numId w:val="22"/>
        </w:numPr>
        <w:spacing w:before="180" w:after="0" w:line="185" w:lineRule="auto"/>
        <w:ind w:left="454" w:hanging="454"/>
        <w:contextualSpacing w:val="0"/>
        <w:jc w:val="lowKashida"/>
        <w:rPr>
          <w:rFonts w:ascii="Hacen Tunisia Lt" w:hAnsi="Hacen Tunisia Lt" w:cs="AL-Mohanad"/>
          <w:color w:val="000000" w:themeColor="text1"/>
          <w:sz w:val="40"/>
          <w:szCs w:val="40"/>
          <w:lang w:val="en-GB" w:bidi="ar-YE"/>
        </w:rPr>
      </w:pP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ل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متابعة ورقابة حركة وأرصدة الحسابات والصندوق وخزينة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الذهب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وحركة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وأرصدة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العملاء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والموردين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في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العمليات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>.</w:t>
      </w:r>
    </w:p>
    <w:p w:rsidR="0037274C" w:rsidRPr="00950ADE" w:rsidRDefault="0037274C" w:rsidP="00950ADE">
      <w:pPr>
        <w:pStyle w:val="a3"/>
        <w:numPr>
          <w:ilvl w:val="0"/>
          <w:numId w:val="22"/>
        </w:numPr>
        <w:spacing w:before="180" w:after="0" w:line="185" w:lineRule="auto"/>
        <w:ind w:left="454" w:hanging="454"/>
        <w:contextualSpacing w:val="0"/>
        <w:jc w:val="lowKashida"/>
        <w:rPr>
          <w:rFonts w:ascii="Hacen Tunisia Lt" w:hAnsi="Hacen Tunisia Lt" w:cs="AL-Mohanad"/>
          <w:color w:val="000000" w:themeColor="text1"/>
          <w:sz w:val="40"/>
          <w:szCs w:val="40"/>
          <w:lang w:val="en-GB" w:bidi="ar-YE"/>
        </w:rPr>
      </w:pP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لإصدار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مراجعات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وقوائم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مالية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لحسابات وعمليات أوزان الذهب</w:t>
      </w:r>
      <w:r w:rsidR="00950ADE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950ADE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أ</w:t>
      </w:r>
      <w:r w:rsidRPr="00950ADE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>و</w:t>
      </w:r>
      <w:r w:rsidRPr="00950ADE">
        <w:rPr>
          <w:rFonts w:ascii="Hacen Tunisia Lt" w:hAnsi="Hacen Tunisia Lt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950ADE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>المبالغ النقدية أو كليهما، وتقيمها بالعيار الأساسي للذهب أو العملة الأساسية أو كليهما.</w:t>
      </w:r>
    </w:p>
    <w:p w:rsidR="0037274C" w:rsidRPr="00843E31" w:rsidRDefault="0037274C" w:rsidP="00843E31">
      <w:pPr>
        <w:pStyle w:val="a3"/>
        <w:numPr>
          <w:ilvl w:val="0"/>
          <w:numId w:val="22"/>
        </w:numPr>
        <w:spacing w:before="180" w:after="0" w:line="185" w:lineRule="auto"/>
        <w:ind w:left="454" w:hanging="454"/>
        <w:contextualSpacing w:val="0"/>
        <w:jc w:val="lowKashida"/>
        <w:rPr>
          <w:rFonts w:ascii="Hacen Tunisia Lt" w:hAnsi="Hacen Tunisia Lt" w:cs="AL-Mohanad"/>
          <w:color w:val="000000" w:themeColor="text1"/>
          <w:sz w:val="40"/>
          <w:szCs w:val="40"/>
          <w:lang w:val="en-GB" w:bidi="ar-YE"/>
        </w:rPr>
      </w:pP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لتوثيق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كامل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إجراءات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عمليات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الذهب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اليومية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أولاً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بأول</w:t>
      </w:r>
      <w:r w:rsidRPr="00843E31">
        <w:rPr>
          <w:rFonts w:ascii="Hacen Tunisia Lt" w:hAnsi="Hacen Tunisia Lt" w:cs="AL-Mohanad"/>
          <w:color w:val="000000" w:themeColor="text1"/>
          <w:sz w:val="40"/>
          <w:szCs w:val="40"/>
          <w:rtl/>
          <w:lang w:val="en-GB" w:bidi="ar-YE"/>
        </w:rPr>
        <w:t>.</w:t>
      </w:r>
    </w:p>
    <w:p w:rsidR="0037274C" w:rsidRPr="00843E31" w:rsidRDefault="0037274C" w:rsidP="00843E31">
      <w:pPr>
        <w:pStyle w:val="a3"/>
        <w:numPr>
          <w:ilvl w:val="0"/>
          <w:numId w:val="22"/>
        </w:numPr>
        <w:spacing w:before="180" w:after="0" w:line="185" w:lineRule="auto"/>
        <w:ind w:left="454" w:hanging="454"/>
        <w:contextualSpacing w:val="0"/>
        <w:jc w:val="lowKashida"/>
        <w:rPr>
          <w:rFonts w:ascii="Hacen Tunisia Lt" w:hAnsi="Hacen Tunisia Lt" w:cs="AL-Mohanad"/>
          <w:color w:val="000000" w:themeColor="text1"/>
          <w:sz w:val="40"/>
          <w:szCs w:val="40"/>
          <w:lang w:val="en-GB" w:bidi="ar-YE"/>
        </w:rPr>
      </w:pP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للوصول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للنتائج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الدقيقة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والتقارير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المنظمة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في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أقل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وقت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ممكن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>.</w:t>
      </w:r>
    </w:p>
    <w:p w:rsidR="00102B56" w:rsidRDefault="0037274C" w:rsidP="00FB00F2">
      <w:pPr>
        <w:pStyle w:val="a3"/>
        <w:numPr>
          <w:ilvl w:val="0"/>
          <w:numId w:val="22"/>
        </w:numPr>
        <w:spacing w:before="180" w:after="0" w:line="185" w:lineRule="auto"/>
        <w:ind w:left="454" w:hanging="454"/>
        <w:contextualSpacing w:val="0"/>
        <w:jc w:val="lowKashida"/>
        <w:rPr>
          <w:rFonts w:ascii="Hacen Tunisia Lt" w:hAnsi="Hacen Tunisia Lt" w:cs="AL-Mohanad"/>
          <w:color w:val="000000" w:themeColor="text1"/>
          <w:sz w:val="40"/>
          <w:szCs w:val="40"/>
          <w:lang w:val="en-GB" w:bidi="ar-YE"/>
        </w:rPr>
      </w:pP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للاستفادة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من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الأفكار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والفرص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الجديدة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في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تطوير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843E31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الأعمال</w:t>
      </w:r>
      <w:r w:rsidRPr="00843E31">
        <w:rPr>
          <w:rFonts w:ascii="Hacen Tunisia Lt" w:hAnsi="Hacen Tunisia Lt" w:cs="AL-Mohanad" w:hint="cs"/>
          <w:color w:val="000000" w:themeColor="text1"/>
          <w:sz w:val="40"/>
          <w:szCs w:val="40"/>
          <w:rtl/>
          <w:lang w:val="en-GB" w:bidi="ar-YE"/>
        </w:rPr>
        <w:t>.</w:t>
      </w:r>
    </w:p>
    <w:p w:rsidR="007E1131" w:rsidRDefault="007E1131" w:rsidP="00FB00F2">
      <w:pPr>
        <w:spacing w:before="180" w:after="0" w:line="185" w:lineRule="auto"/>
        <w:jc w:val="lowKashida"/>
        <w:rPr>
          <w:rFonts w:ascii="Hacen Tunisia Lt" w:hAnsi="Hacen Tunisia Lt" w:cs="AL-Mohanad"/>
          <w:color w:val="000000" w:themeColor="text1"/>
          <w:sz w:val="40"/>
          <w:szCs w:val="40"/>
          <w:rtl/>
          <w:lang w:val="en-GB" w:bidi="ar-YE"/>
        </w:rPr>
      </w:pPr>
      <w:r>
        <w:rPr>
          <w:rFonts w:ascii="Hacen Tunisia Lt" w:hAnsi="Hacen Tunisia Lt" w:cs="AL-Mohanad"/>
          <w:noProof/>
          <w:color w:val="000000" w:themeColor="text1"/>
          <w:sz w:val="40"/>
          <w:szCs w:val="40"/>
          <w:rtl/>
          <w:lang w:val="en-GB"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117475</wp:posOffset>
            </wp:positionV>
            <wp:extent cx="5759450" cy="168529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تقريري حركة المخزون وكشف الحساب بدون الشاشة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29"/>
                    <a:stretch/>
                  </pic:blipFill>
                  <pic:spPr bwMode="auto">
                    <a:xfrm>
                      <a:off x="0" y="0"/>
                      <a:ext cx="5759450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E1131" w:rsidRDefault="007E1131" w:rsidP="00FB00F2">
      <w:pPr>
        <w:spacing w:before="180" w:after="0" w:line="185" w:lineRule="auto"/>
        <w:jc w:val="lowKashida"/>
        <w:rPr>
          <w:rFonts w:ascii="Hacen Tunisia Lt" w:hAnsi="Hacen Tunisia Lt" w:cs="AL-Mohanad"/>
          <w:color w:val="000000" w:themeColor="text1"/>
          <w:sz w:val="40"/>
          <w:szCs w:val="40"/>
          <w:rtl/>
          <w:lang w:val="en-GB" w:bidi="ar-YE"/>
        </w:rPr>
      </w:pPr>
    </w:p>
    <w:p w:rsidR="00FB00F2" w:rsidRDefault="00FB00F2" w:rsidP="00FB00F2">
      <w:pPr>
        <w:spacing w:before="180" w:after="0" w:line="185" w:lineRule="auto"/>
        <w:jc w:val="lowKashida"/>
        <w:rPr>
          <w:rFonts w:ascii="Hacen Tunisia Lt" w:hAnsi="Hacen Tunisia Lt" w:cs="AL-Mohanad"/>
          <w:color w:val="000000" w:themeColor="text1"/>
          <w:sz w:val="40"/>
          <w:szCs w:val="40"/>
          <w:rtl/>
          <w:lang w:val="en-GB" w:bidi="ar-YE"/>
        </w:rPr>
      </w:pPr>
    </w:p>
    <w:p w:rsidR="00FB00F2" w:rsidRDefault="00FB00F2" w:rsidP="00FB00F2">
      <w:pPr>
        <w:spacing w:before="180" w:after="0" w:line="185" w:lineRule="auto"/>
        <w:jc w:val="lowKashida"/>
        <w:rPr>
          <w:rFonts w:ascii="Hacen Tunisia Lt" w:hAnsi="Hacen Tunisia Lt" w:cs="AL-Mohanad"/>
          <w:color w:val="000000" w:themeColor="text1"/>
          <w:sz w:val="40"/>
          <w:szCs w:val="40"/>
          <w:rtl/>
          <w:lang w:val="en-GB" w:bidi="ar-YE"/>
        </w:rPr>
      </w:pPr>
    </w:p>
    <w:p w:rsidR="007E1131" w:rsidRDefault="007E1131" w:rsidP="007E1131">
      <w:pPr>
        <w:spacing w:after="0" w:line="185" w:lineRule="auto"/>
        <w:jc w:val="center"/>
        <w:rPr>
          <w:rFonts w:ascii="Hacen Tunisia Lt" w:eastAsiaTheme="minorHAnsi" w:hAnsi="Hacen Tunisia Lt" w:cs="Hacen Tunisia Lt"/>
          <w:color w:val="00006F"/>
          <w:spacing w:val="-6"/>
          <w:sz w:val="36"/>
          <w:szCs w:val="36"/>
          <w:rtl/>
          <w:lang w:bidi="ar-YE"/>
        </w:rPr>
      </w:pPr>
    </w:p>
    <w:p w:rsidR="007E1131" w:rsidRPr="002164B9" w:rsidRDefault="007E1131" w:rsidP="007E1131">
      <w:pPr>
        <w:spacing w:after="0" w:line="185" w:lineRule="auto"/>
        <w:jc w:val="center"/>
        <w:rPr>
          <w:rFonts w:ascii="Hacen Tunisia Lt" w:eastAsiaTheme="minorHAnsi" w:hAnsi="Hacen Tunisia Lt" w:cs="Hacen Tunisia Lt"/>
          <w:color w:val="00006F"/>
          <w:spacing w:val="-6"/>
          <w:sz w:val="36"/>
          <w:szCs w:val="36"/>
          <w:rtl/>
          <w:lang w:bidi="ar-YE"/>
        </w:rPr>
      </w:pPr>
      <w:r w:rsidRPr="002164B9">
        <w:rPr>
          <w:rFonts w:ascii="Hacen Tunisia Lt" w:eastAsiaTheme="minorHAnsi" w:hAnsi="Hacen Tunisia Lt" w:cs="Hacen Tunisia Lt" w:hint="cs"/>
          <w:color w:val="00006F"/>
          <w:spacing w:val="-6"/>
          <w:sz w:val="36"/>
          <w:szCs w:val="36"/>
          <w:rtl/>
          <w:lang w:bidi="ar-YE"/>
        </w:rPr>
        <w:t>تقرير حركة المخزون</w:t>
      </w:r>
    </w:p>
    <w:p w:rsidR="00843E31" w:rsidRDefault="00702FD4" w:rsidP="00702FD4">
      <w:pPr>
        <w:spacing w:after="0" w:line="185" w:lineRule="auto"/>
        <w:ind w:right="510"/>
        <w:jc w:val="lowKashida"/>
        <w:rPr>
          <w:rFonts w:ascii="Hacen Tunisia Lt" w:hAnsi="Hacen Tunisia Lt" w:cs="AL-Mohanad"/>
          <w:color w:val="000000" w:themeColor="text1"/>
          <w:sz w:val="44"/>
          <w:szCs w:val="44"/>
          <w:rtl/>
          <w:lang w:val="en-GB" w:bidi="ar-YE"/>
        </w:rPr>
      </w:pPr>
      <w:bookmarkStart w:id="3" w:name="تكامل"/>
      <w:bookmarkEnd w:id="3"/>
      <w:r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7FAF4137" wp14:editId="0165E29B">
            <wp:simplePos x="0" y="0"/>
            <wp:positionH relativeFrom="margin">
              <wp:posOffset>4959350</wp:posOffset>
            </wp:positionH>
            <wp:positionV relativeFrom="paragraph">
              <wp:posOffset>293039</wp:posOffset>
            </wp:positionV>
            <wp:extent cx="791845" cy="791845"/>
            <wp:effectExtent l="0" t="0" r="8255" b="825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لماذا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242" w:rsidRDefault="003B0DA5" w:rsidP="00784242">
      <w:pPr>
        <w:spacing w:after="0" w:line="185" w:lineRule="auto"/>
        <w:ind w:left="1418"/>
        <w:jc w:val="lowKashida"/>
        <w:rPr>
          <w:rFonts w:ascii="Hacen Tunisia Bold" w:hAnsi="Hacen Tunisia Bold" w:cs="Hacen Tunisia Bold"/>
          <w:color w:val="DE9000"/>
          <w:sz w:val="52"/>
          <w:szCs w:val="52"/>
          <w:rtl/>
          <w:lang w:bidi="ar-YE"/>
        </w:rPr>
      </w:pPr>
      <w:r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/>
        </w:rPr>
        <w:t>تكامل وظيفي</w:t>
      </w:r>
      <w:r w:rsidR="00784242"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/>
        </w:rPr>
        <w:t xml:space="preserve"> </w:t>
      </w:r>
      <w:r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/>
        </w:rPr>
        <w:t>ل</w:t>
      </w:r>
      <w:r w:rsidR="00784242"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/>
        </w:rPr>
        <w:t>مستخدمي</w:t>
      </w:r>
    </w:p>
    <w:p w:rsidR="00784242" w:rsidRPr="003B0DA5" w:rsidRDefault="00784242" w:rsidP="00784242">
      <w:pPr>
        <w:spacing w:after="0" w:line="185" w:lineRule="auto"/>
        <w:ind w:left="1418"/>
        <w:jc w:val="lowKashida"/>
        <w:rPr>
          <w:rFonts w:ascii="Hacen Tunisia Lt" w:hAnsi="Hacen Tunisia Lt" w:cs="Hacen Tunisia Lt"/>
          <w:color w:val="DE9000"/>
          <w:sz w:val="48"/>
          <w:szCs w:val="48"/>
          <w:rtl/>
          <w:lang w:bidi="ar-YE"/>
        </w:rPr>
      </w:pPr>
      <w:r w:rsidRPr="003B0DA5">
        <w:rPr>
          <w:rFonts w:ascii="Hacen Tunisia Lt" w:hAnsi="Hacen Tunisia Lt" w:cs="Hacen Tunisia Lt"/>
          <w:color w:val="DE9000"/>
          <w:sz w:val="48"/>
          <w:szCs w:val="48"/>
          <w:rtl/>
          <w:lang w:bidi="ar-YE"/>
        </w:rPr>
        <w:t>برامج إدارة عمليات الذهب</w:t>
      </w:r>
    </w:p>
    <w:p w:rsidR="003B0DA5" w:rsidRPr="003B0DA5" w:rsidRDefault="003B0DA5" w:rsidP="004B644B">
      <w:pPr>
        <w:spacing w:before="360" w:after="0" w:line="185" w:lineRule="auto"/>
        <w:jc w:val="lowKashida"/>
        <w:rPr>
          <w:rFonts w:cs="AL-Mohanad"/>
          <w:sz w:val="40"/>
          <w:szCs w:val="40"/>
          <w:rtl/>
        </w:rPr>
      </w:pPr>
      <w:r>
        <w:rPr>
          <w:rFonts w:ascii="Arial" w:hAnsi="Arial" w:cs="AL-Mohanad" w:hint="cs"/>
          <w:sz w:val="40"/>
          <w:szCs w:val="40"/>
          <w:rtl/>
        </w:rPr>
        <w:t>يحقق استخدام كام</w:t>
      </w:r>
      <w:r w:rsidR="004B644B">
        <w:rPr>
          <w:rFonts w:ascii="Arial" w:hAnsi="Arial" w:cs="AL-Mohanad" w:hint="cs"/>
          <w:sz w:val="40"/>
          <w:szCs w:val="40"/>
          <w:rtl/>
        </w:rPr>
        <w:t>ل</w:t>
      </w:r>
      <w:r>
        <w:rPr>
          <w:rFonts w:ascii="Arial" w:hAnsi="Arial" w:cs="AL-Mohanad" w:hint="cs"/>
          <w:sz w:val="40"/>
          <w:szCs w:val="40"/>
          <w:rtl/>
        </w:rPr>
        <w:t xml:space="preserve"> برامج إدارة عمليات الذهب</w:t>
      </w:r>
      <w:r w:rsidRPr="003B0DA5">
        <w:rPr>
          <w:rFonts w:cs="AL-Mohanad" w:hint="cs"/>
          <w:sz w:val="40"/>
          <w:szCs w:val="40"/>
          <w:rtl/>
        </w:rPr>
        <w:t xml:space="preserve"> </w:t>
      </w:r>
      <w:r w:rsidRPr="003B0DA5">
        <w:rPr>
          <w:rFonts w:ascii="Arial" w:hAnsi="Arial" w:cs="AL-Mohanad" w:hint="cs"/>
          <w:sz w:val="40"/>
          <w:szCs w:val="40"/>
          <w:rtl/>
        </w:rPr>
        <w:t>التكامل</w:t>
      </w:r>
      <w:r w:rsidRPr="003B0DA5">
        <w:rPr>
          <w:rFonts w:cs="AL-Mohanad" w:hint="cs"/>
          <w:sz w:val="40"/>
          <w:szCs w:val="40"/>
          <w:rtl/>
        </w:rPr>
        <w:t xml:space="preserve"> </w:t>
      </w:r>
      <w:r w:rsidRPr="003B0DA5">
        <w:rPr>
          <w:rFonts w:ascii="Arial" w:hAnsi="Arial" w:cs="AL-Mohanad" w:hint="cs"/>
          <w:sz w:val="40"/>
          <w:szCs w:val="40"/>
          <w:rtl/>
        </w:rPr>
        <w:t>الوظيفي</w:t>
      </w:r>
      <w:r>
        <w:rPr>
          <w:rFonts w:ascii="Arial" w:hAnsi="Arial" w:cs="AL-Mohanad" w:hint="cs"/>
          <w:sz w:val="40"/>
          <w:szCs w:val="40"/>
          <w:rtl/>
        </w:rPr>
        <w:t xml:space="preserve"> مهنياً وفنياً</w:t>
      </w:r>
      <w:r w:rsidRPr="003B0DA5">
        <w:rPr>
          <w:rFonts w:cs="AL-Mohanad" w:hint="cs"/>
          <w:sz w:val="40"/>
          <w:szCs w:val="40"/>
          <w:rtl/>
        </w:rPr>
        <w:t xml:space="preserve"> </w:t>
      </w:r>
      <w:r w:rsidRPr="003B0DA5">
        <w:rPr>
          <w:rFonts w:ascii="Arial" w:hAnsi="Arial" w:cs="AL-Mohanad" w:hint="cs"/>
          <w:sz w:val="40"/>
          <w:szCs w:val="40"/>
          <w:rtl/>
        </w:rPr>
        <w:t>وتُسهل</w:t>
      </w:r>
      <w:r w:rsidRPr="003B0DA5">
        <w:rPr>
          <w:rFonts w:cs="AL-Mohanad" w:hint="cs"/>
          <w:sz w:val="40"/>
          <w:szCs w:val="40"/>
          <w:rtl/>
        </w:rPr>
        <w:t xml:space="preserve"> </w:t>
      </w:r>
      <w:r w:rsidR="004B644B">
        <w:rPr>
          <w:rFonts w:ascii="Arial" w:hAnsi="Arial" w:cs="AL-Mohanad" w:hint="cs"/>
          <w:sz w:val="40"/>
          <w:szCs w:val="40"/>
          <w:rtl/>
        </w:rPr>
        <w:t>تنفيذ الإجراءات</w:t>
      </w:r>
      <w:r w:rsidRPr="003B0DA5">
        <w:rPr>
          <w:rFonts w:cs="AL-Mohanad" w:hint="cs"/>
          <w:sz w:val="40"/>
          <w:szCs w:val="40"/>
          <w:rtl/>
        </w:rPr>
        <w:t xml:space="preserve"> </w:t>
      </w:r>
      <w:r w:rsidRPr="003B0DA5">
        <w:rPr>
          <w:rFonts w:ascii="Arial" w:hAnsi="Arial" w:cs="AL-Mohanad" w:hint="cs"/>
          <w:sz w:val="40"/>
          <w:szCs w:val="40"/>
          <w:rtl/>
        </w:rPr>
        <w:t>في</w:t>
      </w:r>
      <w:r w:rsidRPr="003B0DA5">
        <w:rPr>
          <w:rFonts w:cs="AL-Mohanad" w:hint="cs"/>
          <w:sz w:val="40"/>
          <w:szCs w:val="40"/>
          <w:rtl/>
        </w:rPr>
        <w:t xml:space="preserve"> </w:t>
      </w:r>
      <w:r w:rsidRPr="003B0DA5">
        <w:rPr>
          <w:rFonts w:ascii="Arial" w:hAnsi="Arial" w:cs="AL-Mohanad" w:hint="cs"/>
          <w:sz w:val="40"/>
          <w:szCs w:val="40"/>
          <w:rtl/>
        </w:rPr>
        <w:t>مختلف</w:t>
      </w:r>
      <w:r w:rsidRPr="003B0DA5">
        <w:rPr>
          <w:rFonts w:cs="AL-Mohanad" w:hint="cs"/>
          <w:sz w:val="40"/>
          <w:szCs w:val="40"/>
          <w:rtl/>
        </w:rPr>
        <w:t xml:space="preserve"> </w:t>
      </w:r>
      <w:r w:rsidRPr="003B0DA5">
        <w:rPr>
          <w:rFonts w:ascii="Arial" w:hAnsi="Arial" w:cs="AL-Mohanad" w:hint="cs"/>
          <w:sz w:val="40"/>
          <w:szCs w:val="40"/>
          <w:rtl/>
        </w:rPr>
        <w:t>وحدات</w:t>
      </w:r>
      <w:r>
        <w:rPr>
          <w:rFonts w:ascii="Arial" w:hAnsi="Arial" w:cs="AL-Mohanad" w:hint="cs"/>
          <w:sz w:val="40"/>
          <w:szCs w:val="40"/>
          <w:rtl/>
        </w:rPr>
        <w:t xml:space="preserve"> العمل أو الفروع أو الأقسام</w:t>
      </w:r>
      <w:r w:rsidRPr="003B0DA5">
        <w:rPr>
          <w:rFonts w:cs="AL-Mohanad" w:hint="cs"/>
          <w:sz w:val="40"/>
          <w:szCs w:val="40"/>
          <w:rtl/>
        </w:rPr>
        <w:t xml:space="preserve"> </w:t>
      </w:r>
      <w:r>
        <w:rPr>
          <w:rFonts w:ascii="Arial" w:hAnsi="Arial" w:cs="AL-Mohanad" w:hint="cs"/>
          <w:sz w:val="40"/>
          <w:szCs w:val="40"/>
          <w:rtl/>
        </w:rPr>
        <w:t>في منشأة الذهب</w:t>
      </w:r>
      <w:r w:rsidRPr="003B0DA5">
        <w:rPr>
          <w:rFonts w:cs="AL-Mohanad" w:hint="cs"/>
          <w:sz w:val="40"/>
          <w:szCs w:val="40"/>
          <w:rtl/>
        </w:rPr>
        <w:t xml:space="preserve"> </w:t>
      </w:r>
      <w:r w:rsidRPr="003B0DA5">
        <w:rPr>
          <w:rFonts w:ascii="Arial" w:hAnsi="Arial" w:cs="AL-Mohanad" w:hint="cs"/>
          <w:sz w:val="40"/>
          <w:szCs w:val="40"/>
          <w:rtl/>
        </w:rPr>
        <w:t>مع</w:t>
      </w:r>
      <w:r w:rsidRPr="003B0DA5">
        <w:rPr>
          <w:rFonts w:cs="AL-Mohanad" w:hint="cs"/>
          <w:sz w:val="40"/>
          <w:szCs w:val="40"/>
          <w:rtl/>
        </w:rPr>
        <w:t xml:space="preserve"> </w:t>
      </w:r>
      <w:r w:rsidRPr="003B0DA5">
        <w:rPr>
          <w:rFonts w:ascii="Arial" w:hAnsi="Arial" w:cs="AL-Mohanad" w:hint="cs"/>
          <w:sz w:val="40"/>
          <w:szCs w:val="40"/>
          <w:rtl/>
        </w:rPr>
        <w:t>توثيق</w:t>
      </w:r>
      <w:r w:rsidRPr="003B0DA5">
        <w:rPr>
          <w:rFonts w:cs="AL-Mohanad" w:hint="cs"/>
          <w:sz w:val="40"/>
          <w:szCs w:val="40"/>
          <w:rtl/>
        </w:rPr>
        <w:t xml:space="preserve"> </w:t>
      </w:r>
      <w:r w:rsidRPr="003B0DA5">
        <w:rPr>
          <w:rFonts w:ascii="Arial" w:hAnsi="Arial" w:cs="AL-Mohanad" w:hint="cs"/>
          <w:sz w:val="40"/>
          <w:szCs w:val="40"/>
          <w:rtl/>
        </w:rPr>
        <w:t>كامل</w:t>
      </w:r>
      <w:r w:rsidRPr="003B0DA5">
        <w:rPr>
          <w:rFonts w:cs="AL-Mohanad" w:hint="cs"/>
          <w:sz w:val="40"/>
          <w:szCs w:val="40"/>
          <w:rtl/>
        </w:rPr>
        <w:t xml:space="preserve"> </w:t>
      </w:r>
      <w:r w:rsidRPr="003B0DA5">
        <w:rPr>
          <w:rFonts w:ascii="Arial" w:hAnsi="Arial" w:cs="AL-Mohanad" w:hint="cs"/>
          <w:sz w:val="40"/>
          <w:szCs w:val="40"/>
          <w:rtl/>
        </w:rPr>
        <w:t>المعلومات</w:t>
      </w:r>
      <w:r w:rsidRPr="003B0DA5">
        <w:rPr>
          <w:rFonts w:cs="AL-Mohanad" w:hint="cs"/>
          <w:sz w:val="40"/>
          <w:szCs w:val="40"/>
          <w:rtl/>
        </w:rPr>
        <w:t xml:space="preserve"> </w:t>
      </w:r>
      <w:r w:rsidRPr="003B0DA5">
        <w:rPr>
          <w:rFonts w:ascii="Arial" w:hAnsi="Arial" w:cs="AL-Mohanad" w:hint="cs"/>
          <w:sz w:val="40"/>
          <w:szCs w:val="40"/>
          <w:rtl/>
        </w:rPr>
        <w:t>اللازمة</w:t>
      </w:r>
      <w:r w:rsidRPr="003B0DA5">
        <w:rPr>
          <w:rFonts w:cs="AL-Mohanad" w:hint="cs"/>
          <w:sz w:val="40"/>
          <w:szCs w:val="40"/>
          <w:rtl/>
        </w:rPr>
        <w:t xml:space="preserve"> </w:t>
      </w:r>
      <w:r>
        <w:rPr>
          <w:rFonts w:ascii="Arial" w:hAnsi="Arial" w:cs="AL-Mohanad" w:hint="cs"/>
          <w:sz w:val="40"/>
          <w:szCs w:val="40"/>
          <w:rtl/>
        </w:rPr>
        <w:t>في عمليات البيع والشراء والإنتاج ومختلف التعاملات.</w:t>
      </w:r>
    </w:p>
    <w:p w:rsidR="00784242" w:rsidRPr="0037274C" w:rsidRDefault="003B0DA5" w:rsidP="00D573C1">
      <w:pPr>
        <w:spacing w:before="120" w:line="185" w:lineRule="auto"/>
        <w:ind w:right="510"/>
        <w:jc w:val="lowKashida"/>
        <w:rPr>
          <w:rFonts w:ascii="Hacen Tunisia Lt" w:hAnsi="Hacen Tunisia Lt" w:cs="AL-Mohanad"/>
          <w:color w:val="000000" w:themeColor="text1"/>
          <w:sz w:val="44"/>
          <w:szCs w:val="44"/>
          <w:rtl/>
          <w:lang w:val="en-GB"/>
        </w:rPr>
      </w:pPr>
      <w:r>
        <w:rPr>
          <w:rFonts w:cs="AL-Mohanad Bold"/>
          <w:noProof/>
          <w:sz w:val="44"/>
          <w:szCs w:val="44"/>
          <w:rtl/>
          <w:lang w:val="en-GB"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-167749</wp:posOffset>
            </wp:positionH>
            <wp:positionV relativeFrom="paragraph">
              <wp:posOffset>298247</wp:posOffset>
            </wp:positionV>
            <wp:extent cx="6102540" cy="3442214"/>
            <wp:effectExtent l="171450" t="171450" r="203200" b="17780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مخطط استخدام برامج الذهب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540" cy="3442214"/>
                    </a:xfrm>
                    <a:prstGeom prst="rect">
                      <a:avLst/>
                    </a:prstGeom>
                    <a:effectLst>
                      <a:outerShdw blurRad="139700" sx="102000" sy="102000" algn="ctr" rotWithShape="0">
                        <a:prstClr val="black">
                          <a:alpha val="23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5AC" w:rsidRDefault="005145AC" w:rsidP="000470B6">
      <w:pPr>
        <w:spacing w:before="120" w:line="185" w:lineRule="auto"/>
        <w:ind w:right="510"/>
        <w:jc w:val="lowKashida"/>
        <w:rPr>
          <w:rFonts w:cs="AL-Mohanad Bold"/>
          <w:sz w:val="44"/>
          <w:szCs w:val="44"/>
          <w:rtl/>
          <w:lang w:bidi="ar-YE"/>
        </w:rPr>
      </w:pPr>
    </w:p>
    <w:p w:rsidR="000470B6" w:rsidRDefault="000470B6" w:rsidP="000470B6">
      <w:pPr>
        <w:spacing w:before="120" w:line="185" w:lineRule="auto"/>
        <w:ind w:right="510"/>
        <w:jc w:val="lowKashida"/>
        <w:rPr>
          <w:rFonts w:cs="AL-Mohanad Bold"/>
          <w:sz w:val="44"/>
          <w:szCs w:val="44"/>
          <w:rtl/>
          <w:lang w:bidi="ar-YE"/>
        </w:rPr>
      </w:pPr>
    </w:p>
    <w:p w:rsidR="000470B6" w:rsidRDefault="000470B6" w:rsidP="000470B6">
      <w:pPr>
        <w:spacing w:before="120" w:line="185" w:lineRule="auto"/>
        <w:ind w:right="510"/>
        <w:jc w:val="lowKashida"/>
        <w:rPr>
          <w:rFonts w:cs="AL-Mohanad Bold"/>
          <w:sz w:val="44"/>
          <w:szCs w:val="44"/>
          <w:rtl/>
          <w:lang w:bidi="ar-YE"/>
        </w:rPr>
      </w:pPr>
    </w:p>
    <w:p w:rsidR="000470B6" w:rsidRDefault="000470B6" w:rsidP="000470B6">
      <w:pPr>
        <w:spacing w:before="120" w:line="185" w:lineRule="auto"/>
        <w:ind w:right="510"/>
        <w:jc w:val="lowKashida"/>
        <w:rPr>
          <w:rFonts w:cs="AL-Mohanad Bold"/>
          <w:sz w:val="44"/>
          <w:szCs w:val="44"/>
          <w:rtl/>
          <w:lang w:bidi="ar-YE"/>
        </w:rPr>
      </w:pPr>
    </w:p>
    <w:p w:rsidR="000470B6" w:rsidRDefault="000470B6" w:rsidP="000470B6">
      <w:pPr>
        <w:spacing w:before="120" w:line="185" w:lineRule="auto"/>
        <w:ind w:right="510"/>
        <w:jc w:val="lowKashida"/>
        <w:rPr>
          <w:rFonts w:cs="AL-Mohanad Bold"/>
          <w:sz w:val="44"/>
          <w:szCs w:val="44"/>
          <w:rtl/>
          <w:lang w:bidi="ar-YE"/>
        </w:rPr>
      </w:pPr>
    </w:p>
    <w:p w:rsidR="000470B6" w:rsidRDefault="000470B6" w:rsidP="000470B6">
      <w:pPr>
        <w:spacing w:before="120" w:line="185" w:lineRule="auto"/>
        <w:ind w:right="510"/>
        <w:jc w:val="lowKashida"/>
        <w:rPr>
          <w:rFonts w:cs="AL-Mohanad Bold"/>
          <w:sz w:val="44"/>
          <w:szCs w:val="44"/>
          <w:rtl/>
          <w:lang w:bidi="ar-YE"/>
        </w:rPr>
      </w:pPr>
    </w:p>
    <w:p w:rsidR="000470B6" w:rsidRDefault="000470B6" w:rsidP="000470B6">
      <w:pPr>
        <w:spacing w:before="120" w:line="185" w:lineRule="auto"/>
        <w:ind w:right="510"/>
        <w:jc w:val="lowKashida"/>
        <w:rPr>
          <w:rFonts w:cs="AL-Mohanad Bold"/>
          <w:sz w:val="44"/>
          <w:szCs w:val="44"/>
          <w:rtl/>
          <w:lang w:bidi="ar-YE"/>
        </w:rPr>
      </w:pPr>
    </w:p>
    <w:p w:rsidR="000470B6" w:rsidRDefault="000470B6" w:rsidP="000470B6">
      <w:pPr>
        <w:spacing w:after="0" w:line="185" w:lineRule="auto"/>
        <w:jc w:val="lowKashida"/>
        <w:rPr>
          <w:rFonts w:ascii="Arial" w:hAnsi="Arial" w:cs="Arial"/>
          <w:sz w:val="36"/>
          <w:szCs w:val="36"/>
          <w:rtl/>
        </w:rPr>
      </w:pPr>
    </w:p>
    <w:p w:rsidR="000470B6" w:rsidRPr="00BA7D49" w:rsidRDefault="0054748C" w:rsidP="0054748C">
      <w:pPr>
        <w:spacing w:before="120" w:after="0" w:line="185" w:lineRule="auto"/>
        <w:jc w:val="center"/>
        <w:rPr>
          <w:rFonts w:ascii="Hacen Tunisia Lt" w:hAnsi="Hacen Tunisia Lt" w:cs="Hacen Tunisia Lt"/>
          <w:sz w:val="28"/>
          <w:szCs w:val="28"/>
          <w:rtl/>
        </w:rPr>
      </w:pPr>
      <w:r>
        <w:rPr>
          <w:rFonts w:ascii="Hacen Tunisia Lt" w:hAnsi="Hacen Tunisia Lt" w:cs="Hacen Tunisia Lt" w:hint="cs"/>
          <w:sz w:val="28"/>
          <w:szCs w:val="28"/>
          <w:rtl/>
          <w:lang w:bidi="ar-YE"/>
        </w:rPr>
        <w:t>عرض تعريفي لبرامج إدارة عمليات الذهب</w:t>
      </w:r>
      <w:r w:rsidR="000470B6" w:rsidRPr="00BA7D49">
        <w:rPr>
          <w:rFonts w:ascii="Hacen Tunisia Lt" w:hAnsi="Hacen Tunisia Lt" w:cs="Hacen Tunisia Lt"/>
          <w:sz w:val="28"/>
          <w:szCs w:val="28"/>
          <w:rtl/>
        </w:rPr>
        <w:t>:</w:t>
      </w:r>
      <w:r>
        <w:rPr>
          <w:rFonts w:ascii="Hacen Tunisia Lt" w:hAnsi="Hacen Tunisia Lt" w:cs="Hacen Tunisia Lt" w:hint="cs"/>
          <w:sz w:val="28"/>
          <w:szCs w:val="28"/>
          <w:rtl/>
        </w:rPr>
        <w:t xml:space="preserve"> </w:t>
      </w:r>
      <w:hyperlink r:id="rId14" w:history="1">
        <w:r w:rsidRPr="002827D5">
          <w:rPr>
            <w:rStyle w:val="Hyperlink"/>
            <w:rFonts w:ascii="Hacen Tunisia Lt" w:hAnsi="Hacen Tunisia Lt" w:cs="Hacen Tunisia Lt" w:hint="cs"/>
            <w:sz w:val="28"/>
            <w:szCs w:val="28"/>
            <w:rtl/>
          </w:rPr>
          <w:t>انقر لمشاهدة العرض</w:t>
        </w:r>
      </w:hyperlink>
    </w:p>
    <w:p w:rsidR="000470B6" w:rsidRPr="0043062D" w:rsidRDefault="000470B6" w:rsidP="000470B6">
      <w:pPr>
        <w:spacing w:after="0" w:line="185" w:lineRule="auto"/>
        <w:jc w:val="center"/>
        <w:rPr>
          <w:rFonts w:ascii="Arial" w:hAnsi="Arial" w:cs="AL-Mohanad"/>
          <w:color w:val="006FDE"/>
          <w:sz w:val="36"/>
          <w:szCs w:val="36"/>
          <w:rtl/>
        </w:rPr>
      </w:pPr>
      <w:r w:rsidRPr="007A130C">
        <w:rPr>
          <w:rFonts w:ascii="Arial" w:hAnsi="Arial" w:cs="AL-Mohanad" w:hint="cs"/>
          <w:color w:val="DEA600"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7A130C">
        <w:rPr>
          <w:rFonts w:ascii="Arial" w:hAnsi="Arial" w:cs="AL-Mohanad" w:hint="cs"/>
          <w:color w:val="DEA600"/>
          <w:sz w:val="36"/>
          <w:szCs w:val="36"/>
          <w:rtl/>
          <w:lang w:val="en-GB" w:bidi="ar-YE"/>
        </w:rPr>
        <w:t>ـــــــــــــــــــــ</w:t>
      </w:r>
      <w:r w:rsidRPr="007A130C">
        <w:rPr>
          <w:rFonts w:ascii="Arial" w:hAnsi="Arial" w:cs="AL-Mohanad" w:hint="cs"/>
          <w:color w:val="DEA600"/>
          <w:sz w:val="36"/>
          <w:szCs w:val="36"/>
          <w:rtl/>
        </w:rPr>
        <w:t>ــــــــــــــــــــــــــــــــــــــــ</w:t>
      </w:r>
    </w:p>
    <w:p w:rsidR="000470B6" w:rsidRDefault="000470B6" w:rsidP="004B644B">
      <w:pPr>
        <w:spacing w:before="120" w:after="0" w:line="185" w:lineRule="auto"/>
        <w:jc w:val="lowKashida"/>
        <w:rPr>
          <w:rFonts w:ascii="Arial" w:hAnsi="Arial" w:cs="AL-Mohanad"/>
          <w:sz w:val="40"/>
          <w:szCs w:val="40"/>
          <w:rtl/>
        </w:rPr>
      </w:pPr>
      <w:r w:rsidRPr="0035185E">
        <w:rPr>
          <w:rFonts w:ascii="Arial" w:hAnsi="Arial" w:cs="AL-Mohanad" w:hint="cs"/>
          <w:sz w:val="40"/>
          <w:szCs w:val="40"/>
          <w:rtl/>
        </w:rPr>
        <w:t xml:space="preserve">هذه أهم مواقع </w:t>
      </w:r>
      <w:r w:rsidR="004B644B">
        <w:rPr>
          <w:rFonts w:ascii="Arial" w:hAnsi="Arial" w:cs="AL-Mohanad" w:hint="cs"/>
          <w:sz w:val="40"/>
          <w:szCs w:val="40"/>
          <w:rtl/>
        </w:rPr>
        <w:t>المستخدمين</w:t>
      </w:r>
      <w:r w:rsidRPr="0035185E">
        <w:rPr>
          <w:rFonts w:ascii="Arial" w:hAnsi="Arial" w:cs="AL-Mohanad" w:hint="cs"/>
          <w:sz w:val="40"/>
          <w:szCs w:val="40"/>
          <w:rtl/>
        </w:rPr>
        <w:t xml:space="preserve"> </w:t>
      </w:r>
      <w:r w:rsidR="004B644B">
        <w:rPr>
          <w:rFonts w:ascii="Arial" w:hAnsi="Arial" w:cs="AL-Mohanad" w:hint="cs"/>
          <w:sz w:val="40"/>
          <w:szCs w:val="40"/>
          <w:rtl/>
        </w:rPr>
        <w:t>ل</w:t>
      </w:r>
      <w:r w:rsidRPr="0035185E">
        <w:rPr>
          <w:rFonts w:ascii="Arial" w:hAnsi="Arial" w:cs="AL-Mohanad" w:hint="cs"/>
          <w:sz w:val="40"/>
          <w:szCs w:val="40"/>
          <w:rtl/>
        </w:rPr>
        <w:t xml:space="preserve">برامج إدارة </w:t>
      </w:r>
      <w:r w:rsidR="007A130C">
        <w:rPr>
          <w:rFonts w:ascii="Arial" w:hAnsi="Arial" w:cs="AL-Mohanad" w:hint="cs"/>
          <w:sz w:val="40"/>
          <w:szCs w:val="40"/>
          <w:rtl/>
          <w:lang w:bidi="ar-YE"/>
        </w:rPr>
        <w:t>عمليات الذهب</w:t>
      </w:r>
      <w:r w:rsidR="00702FD4">
        <w:rPr>
          <w:rFonts w:ascii="Arial" w:hAnsi="Arial" w:cs="AL-Mohanad" w:hint="cs"/>
          <w:sz w:val="40"/>
          <w:szCs w:val="40"/>
          <w:rtl/>
        </w:rPr>
        <w:t xml:space="preserve"> ويمكن التوسيع أو الدمج في بعضها حسب حجم المنشأة وطبيعة مهامها.</w:t>
      </w:r>
    </w:p>
    <w:p w:rsidR="00702FD4" w:rsidRPr="00866A5C" w:rsidRDefault="00702FD4">
      <w:pPr>
        <w:bidi w:val="0"/>
        <w:rPr>
          <w:rFonts w:asciiTheme="minorBidi" w:hAnsiTheme="minorBidi"/>
          <w:sz w:val="40"/>
          <w:szCs w:val="40"/>
          <w:rtl/>
        </w:rPr>
      </w:pPr>
      <w:r>
        <w:rPr>
          <w:rFonts w:ascii="Arial" w:hAnsi="Arial" w:cs="AL-Mohanad"/>
          <w:sz w:val="40"/>
          <w:szCs w:val="40"/>
          <w:rtl/>
        </w:rPr>
        <w:br w:type="page"/>
      </w:r>
    </w:p>
    <w:p w:rsidR="00C31236" w:rsidRDefault="00C31236" w:rsidP="00463330">
      <w:pPr>
        <w:spacing w:before="240" w:after="0" w:line="240" w:lineRule="auto"/>
        <w:ind w:left="1418" w:right="510"/>
        <w:jc w:val="lowKashida"/>
        <w:rPr>
          <w:rFonts w:ascii="Hacen Tunisia Bold" w:hAnsi="Hacen Tunisia Bold" w:cs="Hacen Tunisia Bold"/>
          <w:color w:val="DE9000"/>
          <w:sz w:val="52"/>
          <w:szCs w:val="52"/>
          <w:rtl/>
          <w:lang w:bidi="ar-YE"/>
        </w:rPr>
      </w:pPr>
      <w:bookmarkStart w:id="4" w:name="مكونات"/>
      <w:bookmarkEnd w:id="4"/>
      <w:r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6EAF1583" wp14:editId="4DD924BF">
            <wp:simplePos x="0" y="0"/>
            <wp:positionH relativeFrom="margin">
              <wp:posOffset>4962727</wp:posOffset>
            </wp:positionH>
            <wp:positionV relativeFrom="paragraph">
              <wp:posOffset>11734</wp:posOffset>
            </wp:positionV>
            <wp:extent cx="785753" cy="791845"/>
            <wp:effectExtent l="0" t="0" r="0" b="8255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لماذا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53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/>
        </w:rPr>
        <w:t>م</w:t>
      </w:r>
      <w:r w:rsidR="00314588"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/>
        </w:rPr>
        <w:t>كونات برامج</w:t>
      </w:r>
    </w:p>
    <w:p w:rsidR="000470B6" w:rsidRPr="00314588" w:rsidRDefault="00C31236" w:rsidP="00314588">
      <w:pPr>
        <w:spacing w:after="0" w:line="185" w:lineRule="auto"/>
        <w:ind w:left="1418"/>
        <w:jc w:val="lowKashida"/>
        <w:rPr>
          <w:rFonts w:ascii="Hacen Tunisia Lt" w:hAnsi="Hacen Tunisia Lt" w:cs="Hacen Tunisia Lt"/>
          <w:color w:val="DE9000"/>
          <w:sz w:val="48"/>
          <w:szCs w:val="48"/>
          <w:rtl/>
          <w:lang w:bidi="ar-YE"/>
        </w:rPr>
      </w:pPr>
      <w:r w:rsidRPr="003B0DA5">
        <w:rPr>
          <w:rFonts w:ascii="Hacen Tunisia Lt" w:hAnsi="Hacen Tunisia Lt" w:cs="Hacen Tunisia Lt"/>
          <w:color w:val="DE9000"/>
          <w:sz w:val="48"/>
          <w:szCs w:val="48"/>
          <w:rtl/>
          <w:lang w:bidi="ar-YE"/>
        </w:rPr>
        <w:t>إدارة عمليات الذهب</w:t>
      </w:r>
    </w:p>
    <w:p w:rsidR="00314588" w:rsidRPr="00314588" w:rsidRDefault="00314588" w:rsidP="00463330">
      <w:pPr>
        <w:spacing w:before="240" w:after="240" w:line="185" w:lineRule="auto"/>
        <w:jc w:val="lowKashida"/>
        <w:rPr>
          <w:rFonts w:cs="AL-Mohanad"/>
          <w:sz w:val="40"/>
          <w:szCs w:val="40"/>
          <w:lang w:bidi="ar-YE"/>
        </w:rPr>
      </w:pPr>
      <w:r>
        <w:rPr>
          <w:rFonts w:cs="AL-Mohanad" w:hint="cs"/>
          <w:sz w:val="40"/>
          <w:szCs w:val="40"/>
          <w:rtl/>
          <w:lang w:bidi="ar-YE"/>
        </w:rPr>
        <w:t>برامج م</w:t>
      </w:r>
      <w:r w:rsidRPr="00314588">
        <w:rPr>
          <w:rFonts w:cs="AL-Mohanad" w:hint="cs"/>
          <w:sz w:val="40"/>
          <w:szCs w:val="40"/>
          <w:rtl/>
          <w:lang w:bidi="ar-YE"/>
        </w:rPr>
        <w:t>تخصصة في تفاصيل العمليات المالية والإدارية والفنية لما يخدم منشأة الذهب التي تعـمل في مبيعات التجزئة أو الجملة أو الإنتاج، وأهم تلك المكونات</w:t>
      </w:r>
      <w:r w:rsidRPr="00314588">
        <w:rPr>
          <w:rFonts w:cs="AL-Mohanad"/>
          <w:sz w:val="40"/>
          <w:szCs w:val="40"/>
          <w:rtl/>
          <w:lang w:bidi="ar-YE"/>
        </w:rPr>
        <w:t xml:space="preserve"> </w:t>
      </w:r>
      <w:r w:rsidRPr="00314588">
        <w:rPr>
          <w:rFonts w:cs="AL-Mohanad" w:hint="cs"/>
          <w:sz w:val="40"/>
          <w:szCs w:val="40"/>
          <w:rtl/>
          <w:lang w:bidi="ar-YE"/>
        </w:rPr>
        <w:t>هذه البرامج:</w:t>
      </w:r>
    </w:p>
    <w:tbl>
      <w:tblPr>
        <w:tblStyle w:val="a6"/>
        <w:bidiVisual/>
        <w:tblW w:w="0" w:type="auto"/>
        <w:tblBorders>
          <w:top w:val="single" w:sz="18" w:space="0" w:color="BC9B4D"/>
          <w:left w:val="none" w:sz="0" w:space="0" w:color="auto"/>
          <w:bottom w:val="single" w:sz="18" w:space="0" w:color="BC9B4D"/>
          <w:right w:val="none" w:sz="0" w:space="0" w:color="auto"/>
          <w:insideH w:val="single" w:sz="18" w:space="0" w:color="BC9B4D"/>
          <w:insideV w:val="none" w:sz="0" w:space="0" w:color="auto"/>
        </w:tblBorders>
        <w:shd w:val="clear" w:color="auto" w:fill="E9F4BC"/>
        <w:tblCellMar>
          <w:top w:w="62" w:type="dxa"/>
          <w:bottom w:w="62" w:type="dxa"/>
        </w:tblCellMar>
        <w:tblLook w:val="04A0" w:firstRow="1" w:lastRow="0" w:firstColumn="1" w:lastColumn="0" w:noHBand="0" w:noVBand="1"/>
      </w:tblPr>
      <w:tblGrid>
        <w:gridCol w:w="547"/>
        <w:gridCol w:w="1218"/>
        <w:gridCol w:w="7230"/>
      </w:tblGrid>
      <w:tr w:rsidR="009A7C3F" w:rsidTr="00966069">
        <w:tc>
          <w:tcPr>
            <w:tcW w:w="547" w:type="dxa"/>
            <w:tcBorders>
              <w:top w:val="single" w:sz="18" w:space="0" w:color="DE9000"/>
              <w:bottom w:val="single" w:sz="18" w:space="0" w:color="DE9000"/>
            </w:tcBorders>
            <w:shd w:val="clear" w:color="auto" w:fill="EEEDD2"/>
          </w:tcPr>
          <w:p w:rsidR="009A7C3F" w:rsidRPr="00616E49" w:rsidRDefault="009A7C3F" w:rsidP="00324511">
            <w:pPr>
              <w:spacing w:before="80" w:after="80" w:line="185" w:lineRule="auto"/>
              <w:jc w:val="center"/>
              <w:rPr>
                <w:rFonts w:ascii="Hacen Tunisia Lt" w:hAnsi="Hacen Tunisia Lt" w:cs="Hacen Tunisia Lt"/>
                <w:color w:val="000000" w:themeColor="text1"/>
                <w:sz w:val="32"/>
                <w:szCs w:val="32"/>
                <w:rtl/>
                <w:lang w:bidi="ar-YE"/>
              </w:rPr>
            </w:pPr>
            <w:r w:rsidRPr="00616E49">
              <w:rPr>
                <w:rFonts w:ascii="Hacen Tunisia Lt" w:hAnsi="Hacen Tunisia Lt" w:cs="Hacen Tunisia Lt"/>
                <w:color w:val="000000" w:themeColor="text1"/>
                <w:sz w:val="32"/>
                <w:szCs w:val="32"/>
                <w:rtl/>
                <w:lang w:bidi="ar-YE"/>
              </w:rPr>
              <w:t>م</w:t>
            </w:r>
          </w:p>
        </w:tc>
        <w:tc>
          <w:tcPr>
            <w:tcW w:w="1218" w:type="dxa"/>
            <w:tcBorders>
              <w:top w:val="single" w:sz="18" w:space="0" w:color="DE9000"/>
              <w:bottom w:val="single" w:sz="18" w:space="0" w:color="DE9000"/>
            </w:tcBorders>
            <w:shd w:val="clear" w:color="auto" w:fill="EEEDD2"/>
          </w:tcPr>
          <w:p w:rsidR="009A7C3F" w:rsidRPr="00616E49" w:rsidRDefault="009A7C3F" w:rsidP="00324511">
            <w:pPr>
              <w:spacing w:before="80" w:after="80" w:line="185" w:lineRule="auto"/>
              <w:jc w:val="center"/>
              <w:rPr>
                <w:rFonts w:ascii="Hacen Tunisia Lt" w:hAnsi="Hacen Tunisia Lt" w:cs="Hacen Tunisia Lt"/>
                <w:color w:val="000000" w:themeColor="text1"/>
                <w:sz w:val="32"/>
                <w:szCs w:val="32"/>
                <w:rtl/>
                <w:lang w:bidi="ar-YE"/>
              </w:rPr>
            </w:pPr>
            <w:r w:rsidRPr="00616E49">
              <w:rPr>
                <w:rFonts w:ascii="Hacen Tunisia Lt" w:hAnsi="Hacen Tunisia Lt" w:cs="Hacen Tunisia Lt"/>
                <w:color w:val="000000" w:themeColor="text1"/>
                <w:sz w:val="32"/>
                <w:szCs w:val="32"/>
                <w:rtl/>
                <w:lang w:bidi="ar-YE"/>
              </w:rPr>
              <w:t>البرنامج</w:t>
            </w:r>
          </w:p>
        </w:tc>
        <w:tc>
          <w:tcPr>
            <w:tcW w:w="7230" w:type="dxa"/>
            <w:tcBorders>
              <w:top w:val="single" w:sz="18" w:space="0" w:color="DE9000"/>
              <w:bottom w:val="single" w:sz="18" w:space="0" w:color="DE9000"/>
            </w:tcBorders>
            <w:shd w:val="clear" w:color="auto" w:fill="EEEDD2"/>
          </w:tcPr>
          <w:p w:rsidR="009A7C3F" w:rsidRPr="00616E49" w:rsidRDefault="00200C1D" w:rsidP="00324511">
            <w:pPr>
              <w:spacing w:before="80" w:after="80" w:line="185" w:lineRule="auto"/>
              <w:jc w:val="center"/>
              <w:rPr>
                <w:rFonts w:ascii="Hacen Tunisia Lt" w:hAnsi="Hacen Tunisia Lt" w:cs="Hacen Tunisia Lt"/>
                <w:color w:val="000000" w:themeColor="text1"/>
                <w:sz w:val="32"/>
                <w:szCs w:val="32"/>
                <w:rtl/>
                <w:lang w:bidi="ar-YE"/>
              </w:rPr>
            </w:pPr>
            <w:r>
              <w:rPr>
                <w:rFonts w:ascii="Hacen Tunisia Lt" w:hAnsi="Hacen Tunisia Lt" w:cs="Hacen Tunisia Lt" w:hint="cs"/>
                <w:color w:val="000000" w:themeColor="text1"/>
                <w:sz w:val="32"/>
                <w:szCs w:val="32"/>
                <w:rtl/>
                <w:lang w:bidi="ar-YE"/>
              </w:rPr>
              <w:t>وظيفة</w:t>
            </w:r>
            <w:r w:rsidR="004079C9" w:rsidRPr="00616E49">
              <w:rPr>
                <w:rFonts w:ascii="Hacen Tunisia Lt" w:hAnsi="Hacen Tunisia Lt" w:cs="Hacen Tunisia Lt"/>
                <w:color w:val="000000" w:themeColor="text1"/>
                <w:sz w:val="32"/>
                <w:szCs w:val="32"/>
                <w:rtl/>
                <w:lang w:bidi="ar-YE"/>
              </w:rPr>
              <w:t xml:space="preserve"> البرنامج</w:t>
            </w:r>
          </w:p>
        </w:tc>
      </w:tr>
      <w:tr w:rsidR="009A7C3F" w:rsidTr="00966069">
        <w:tc>
          <w:tcPr>
            <w:tcW w:w="547" w:type="dxa"/>
            <w:tcBorders>
              <w:top w:val="single" w:sz="18" w:space="0" w:color="DE9000"/>
              <w:bottom w:val="single" w:sz="12" w:space="0" w:color="DE9000"/>
            </w:tcBorders>
            <w:shd w:val="clear" w:color="auto" w:fill="F8FBE9"/>
          </w:tcPr>
          <w:p w:rsidR="009A7C3F" w:rsidRPr="0048225C" w:rsidRDefault="009A7C3F" w:rsidP="00401395">
            <w:pPr>
              <w:spacing w:before="240" w:line="185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YE"/>
              </w:rPr>
            </w:pPr>
            <w:r w:rsidRPr="0048225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YE"/>
              </w:rPr>
              <w:t>1</w:t>
            </w:r>
          </w:p>
        </w:tc>
        <w:tc>
          <w:tcPr>
            <w:tcW w:w="1218" w:type="dxa"/>
            <w:tcBorders>
              <w:top w:val="single" w:sz="18" w:space="0" w:color="DE9000"/>
              <w:bottom w:val="single" w:sz="12" w:space="0" w:color="DE9000"/>
            </w:tcBorders>
            <w:shd w:val="clear" w:color="auto" w:fill="F8FBE9"/>
          </w:tcPr>
          <w:p w:rsidR="009A7C3F" w:rsidRPr="002164B9" w:rsidRDefault="00380429" w:rsidP="00401395">
            <w:pPr>
              <w:spacing w:before="180" w:line="199" w:lineRule="auto"/>
              <w:rPr>
                <w:rFonts w:ascii="Hacen Tunisia Lt" w:hAnsi="Hacen Tunisia Lt" w:cs="Hacen Tunisia Lt"/>
                <w:color w:val="00006F"/>
                <w:sz w:val="32"/>
                <w:szCs w:val="32"/>
                <w:rtl/>
                <w:lang w:bidi="ar-YE"/>
              </w:rPr>
            </w:pPr>
            <w:r w:rsidRPr="002164B9">
              <w:rPr>
                <w:rFonts w:ascii="Hacen Tunisia Bold" w:hAnsi="Hacen Tunisia Bold" w:cs="Hacen Tunisia Bold" w:hint="cs"/>
                <w:color w:val="00006F"/>
                <w:sz w:val="32"/>
                <w:szCs w:val="32"/>
                <w:rtl/>
                <w:lang w:bidi="ar-YE"/>
              </w:rPr>
              <w:t>ال</w:t>
            </w:r>
            <w:r w:rsidR="009A7C3F" w:rsidRPr="002164B9">
              <w:rPr>
                <w:rFonts w:ascii="Hacen Tunisia Bold" w:hAnsi="Hacen Tunisia Bold" w:cs="Hacen Tunisia Bold"/>
                <w:color w:val="00006F"/>
                <w:sz w:val="32"/>
                <w:szCs w:val="32"/>
                <w:rtl/>
                <w:lang w:bidi="ar-YE"/>
              </w:rPr>
              <w:t>أستاذ العام</w:t>
            </w:r>
          </w:p>
        </w:tc>
        <w:tc>
          <w:tcPr>
            <w:tcW w:w="7230" w:type="dxa"/>
            <w:tcBorders>
              <w:top w:val="single" w:sz="18" w:space="0" w:color="DE9000"/>
              <w:bottom w:val="single" w:sz="12" w:space="0" w:color="DE9000"/>
            </w:tcBorders>
            <w:shd w:val="clear" w:color="auto" w:fill="F8FBE9"/>
          </w:tcPr>
          <w:p w:rsidR="009A7C3F" w:rsidRPr="00324511" w:rsidRDefault="002B17D3" w:rsidP="00324511">
            <w:pPr>
              <w:pStyle w:val="a3"/>
              <w:spacing w:before="60" w:after="60" w:line="185" w:lineRule="auto"/>
              <w:ind w:left="57" w:right="1701"/>
              <w:contextualSpacing w:val="0"/>
              <w:jc w:val="lowKashida"/>
              <w:rPr>
                <w:rFonts w:cs="AL-Mohanad"/>
                <w:sz w:val="36"/>
                <w:szCs w:val="36"/>
                <w:rtl/>
                <w:lang w:bidi="ar-YE"/>
              </w:rPr>
            </w:pPr>
            <w:r>
              <w:rPr>
                <w:rFonts w:cs="AL-Mohanad" w:hint="cs"/>
                <w:noProof/>
                <w:color w:val="000000" w:themeColor="text1"/>
                <w:sz w:val="36"/>
                <w:szCs w:val="36"/>
                <w:rtl/>
                <w:lang w:val="en-GB" w:eastAsia="en-GB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360349</wp:posOffset>
                  </wp:positionV>
                  <wp:extent cx="1440000" cy="3513818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برامج الذهب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351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6C3A" w:rsidRPr="00324511">
              <w:rPr>
                <w:rFonts w:cs="AL-Mohanad" w:hint="cs"/>
                <w:color w:val="000000" w:themeColor="text1"/>
                <w:sz w:val="36"/>
                <w:szCs w:val="36"/>
                <w:rtl/>
              </w:rPr>
              <w:t>تنفيذ القيود المحاسبية لأوزان الذهب والنقدية للمنشأة وتتبع حركاتها وقوائمها المالية.</w:t>
            </w:r>
          </w:p>
        </w:tc>
      </w:tr>
      <w:tr w:rsidR="00F15E6D" w:rsidTr="00966069">
        <w:tc>
          <w:tcPr>
            <w:tcW w:w="547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F15E6D" w:rsidRPr="0048225C" w:rsidRDefault="00F15E6D" w:rsidP="00401395">
            <w:pPr>
              <w:spacing w:before="240" w:line="185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YE"/>
              </w:rPr>
            </w:pPr>
            <w:r w:rsidRPr="0048225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YE"/>
              </w:rPr>
              <w:t>2</w:t>
            </w:r>
          </w:p>
        </w:tc>
        <w:tc>
          <w:tcPr>
            <w:tcW w:w="1218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F15E6D" w:rsidRPr="002164B9" w:rsidRDefault="00F15E6D" w:rsidP="00401395">
            <w:pPr>
              <w:spacing w:before="180" w:line="199" w:lineRule="auto"/>
              <w:rPr>
                <w:rFonts w:ascii="Hacen Tunisia Lt" w:hAnsi="Hacen Tunisia Lt" w:cs="Hacen Tunisia Lt"/>
                <w:color w:val="00006F"/>
                <w:sz w:val="32"/>
                <w:szCs w:val="32"/>
                <w:rtl/>
                <w:lang w:bidi="ar-YE"/>
              </w:rPr>
            </w:pPr>
            <w:r w:rsidRPr="002164B9">
              <w:rPr>
                <w:rFonts w:ascii="Hacen Tunisia Bold" w:hAnsi="Hacen Tunisia Bold" w:cs="Hacen Tunisia Bold"/>
                <w:color w:val="00006F"/>
                <w:sz w:val="32"/>
                <w:szCs w:val="32"/>
                <w:rtl/>
                <w:lang w:bidi="ar-YE"/>
              </w:rPr>
              <w:t>مخزون</w:t>
            </w:r>
          </w:p>
        </w:tc>
        <w:tc>
          <w:tcPr>
            <w:tcW w:w="7230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F15E6D" w:rsidRPr="00324511" w:rsidRDefault="0087289C" w:rsidP="00324511">
            <w:pPr>
              <w:pStyle w:val="a3"/>
              <w:spacing w:before="60" w:after="60" w:line="185" w:lineRule="auto"/>
              <w:ind w:left="57" w:right="2495"/>
              <w:contextualSpacing w:val="0"/>
              <w:jc w:val="lowKashida"/>
              <w:rPr>
                <w:rFonts w:cs="AL-Mohanad"/>
                <w:sz w:val="36"/>
                <w:szCs w:val="36"/>
                <w:rtl/>
                <w:lang w:bidi="ar-YE"/>
              </w:rPr>
            </w:pPr>
            <w:r w:rsidRPr="00324511">
              <w:rPr>
                <w:rFonts w:cs="AL-Mohanad" w:hint="cs"/>
                <w:color w:val="000000" w:themeColor="text1"/>
                <w:sz w:val="36"/>
                <w:szCs w:val="36"/>
                <w:rtl/>
              </w:rPr>
              <w:t>إدارة أصناف الذهب بأوزانها وأجورها وتفاصيل حركتها لتحقيق الرقابة المخزنية</w:t>
            </w:r>
            <w:r w:rsidR="000A5A7A" w:rsidRPr="00324511">
              <w:rPr>
                <w:rFonts w:cs="AL-Mohanad" w:hint="cs"/>
                <w:color w:val="000000" w:themeColor="text1"/>
                <w:sz w:val="36"/>
                <w:szCs w:val="36"/>
                <w:rtl/>
              </w:rPr>
              <w:t xml:space="preserve"> الدقيقة</w:t>
            </w:r>
            <w:r w:rsidRPr="00324511">
              <w:rPr>
                <w:rFonts w:cs="AL-Mohanad" w:hint="cs"/>
                <w:color w:val="000000" w:themeColor="text1"/>
                <w:sz w:val="36"/>
                <w:szCs w:val="36"/>
                <w:rtl/>
              </w:rPr>
              <w:t>.</w:t>
            </w:r>
          </w:p>
        </w:tc>
      </w:tr>
      <w:tr w:rsidR="000A5A7A" w:rsidTr="00966069">
        <w:tc>
          <w:tcPr>
            <w:tcW w:w="547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0A5A7A" w:rsidRPr="0048225C" w:rsidRDefault="000A5A7A" w:rsidP="00401395">
            <w:pPr>
              <w:spacing w:before="240" w:line="185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YE"/>
              </w:rPr>
            </w:pPr>
            <w:r w:rsidRPr="0048225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YE"/>
              </w:rPr>
              <w:t>3</w:t>
            </w:r>
          </w:p>
        </w:tc>
        <w:tc>
          <w:tcPr>
            <w:tcW w:w="1218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0A5A7A" w:rsidRPr="002164B9" w:rsidRDefault="000A5A7A" w:rsidP="00401395">
            <w:pPr>
              <w:spacing w:before="180" w:line="199" w:lineRule="auto"/>
              <w:rPr>
                <w:rFonts w:ascii="Hacen Tunisia Lt" w:hAnsi="Hacen Tunisia Lt" w:cs="Hacen Tunisia Lt"/>
                <w:color w:val="00006F"/>
                <w:sz w:val="32"/>
                <w:szCs w:val="32"/>
                <w:rtl/>
                <w:lang w:bidi="ar-YE"/>
              </w:rPr>
            </w:pPr>
            <w:r w:rsidRPr="002164B9">
              <w:rPr>
                <w:rFonts w:ascii="Hacen Tunisia Bold" w:hAnsi="Hacen Tunisia Bold" w:cs="Hacen Tunisia Bold"/>
                <w:color w:val="00006F"/>
                <w:sz w:val="32"/>
                <w:szCs w:val="32"/>
                <w:rtl/>
                <w:lang w:bidi="ar-YE"/>
              </w:rPr>
              <w:t>مشتريات</w:t>
            </w:r>
          </w:p>
        </w:tc>
        <w:tc>
          <w:tcPr>
            <w:tcW w:w="7230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0A5A7A" w:rsidRPr="005E6C3A" w:rsidRDefault="000A5A7A" w:rsidP="00324511">
            <w:pPr>
              <w:pStyle w:val="a3"/>
              <w:spacing w:before="60" w:after="60" w:line="185" w:lineRule="auto"/>
              <w:ind w:left="57" w:right="2495"/>
              <w:contextualSpacing w:val="0"/>
              <w:jc w:val="lowKashida"/>
              <w:rPr>
                <w:rFonts w:cs="AL-Mohanad"/>
                <w:spacing w:val="-6"/>
                <w:sz w:val="36"/>
                <w:szCs w:val="36"/>
                <w:rtl/>
                <w:lang w:bidi="ar-YE"/>
              </w:rPr>
            </w:pPr>
            <w:r w:rsidRPr="000E1320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إ</w:t>
            </w:r>
            <w:r w:rsidR="000E1320" w:rsidRPr="000E1320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ثبات</w:t>
            </w:r>
            <w:r w:rsidRPr="000E1320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 xml:space="preserve"> </w:t>
            </w:r>
            <w:r w:rsidR="000A74E3" w:rsidRPr="000E1320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 xml:space="preserve">عمليات </w:t>
            </w:r>
            <w:r w:rsidR="000A74E3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شراء الذهب</w:t>
            </w:r>
            <w:r w:rsidR="000E1320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 xml:space="preserve"> الجديد والكسر</w:t>
            </w:r>
            <w:r w:rsidR="002E4295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 xml:space="preserve"> (جملة و</w:t>
            </w:r>
            <w:r w:rsidR="000A74E3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تجزئة</w:t>
            </w:r>
            <w:r w:rsidR="002E4295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)</w:t>
            </w:r>
            <w:r w:rsidR="000E1320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 xml:space="preserve"> والتأثير على خزينة الذهب مباشرة</w:t>
            </w:r>
            <w:r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.</w:t>
            </w:r>
          </w:p>
        </w:tc>
      </w:tr>
      <w:tr w:rsidR="003B78DE" w:rsidTr="00966069">
        <w:tc>
          <w:tcPr>
            <w:tcW w:w="547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3B78DE" w:rsidRPr="0048225C" w:rsidRDefault="003B78DE" w:rsidP="00401395">
            <w:pPr>
              <w:spacing w:before="240" w:line="185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YE"/>
              </w:rPr>
            </w:pPr>
            <w:r w:rsidRPr="0048225C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YE"/>
              </w:rPr>
              <w:t>4</w:t>
            </w:r>
          </w:p>
        </w:tc>
        <w:tc>
          <w:tcPr>
            <w:tcW w:w="1218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3B78DE" w:rsidRPr="002164B9" w:rsidRDefault="003B78DE" w:rsidP="00401395">
            <w:pPr>
              <w:spacing w:before="180" w:line="199" w:lineRule="auto"/>
              <w:rPr>
                <w:rFonts w:ascii="Hacen Tunisia Lt" w:hAnsi="Hacen Tunisia Lt" w:cs="Hacen Tunisia Lt"/>
                <w:color w:val="00006F"/>
                <w:sz w:val="32"/>
                <w:szCs w:val="32"/>
                <w:rtl/>
                <w:lang w:bidi="ar-YE"/>
              </w:rPr>
            </w:pPr>
            <w:r w:rsidRPr="002164B9">
              <w:rPr>
                <w:rFonts w:ascii="Hacen Tunisia Bold" w:hAnsi="Hacen Tunisia Bold" w:cs="Hacen Tunisia Bold"/>
                <w:color w:val="00006F"/>
                <w:sz w:val="32"/>
                <w:szCs w:val="32"/>
                <w:rtl/>
                <w:lang w:bidi="ar-YE"/>
              </w:rPr>
              <w:t>مبيعات</w:t>
            </w:r>
          </w:p>
        </w:tc>
        <w:tc>
          <w:tcPr>
            <w:tcW w:w="7230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3B78DE" w:rsidRPr="005E6C3A" w:rsidRDefault="003B78DE" w:rsidP="00324511">
            <w:pPr>
              <w:pStyle w:val="a3"/>
              <w:spacing w:before="60" w:after="60" w:line="185" w:lineRule="auto"/>
              <w:ind w:left="57" w:right="2495"/>
              <w:contextualSpacing w:val="0"/>
              <w:jc w:val="lowKashida"/>
              <w:rPr>
                <w:rFonts w:cs="AL-Mohanad"/>
                <w:spacing w:val="-6"/>
                <w:sz w:val="36"/>
                <w:szCs w:val="36"/>
                <w:rtl/>
                <w:lang w:bidi="ar-YE"/>
              </w:rPr>
            </w:pPr>
            <w:r w:rsidRPr="000E1320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إثبات عم</w:t>
            </w:r>
            <w:r w:rsidRPr="00FF1853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ليات</w:t>
            </w:r>
            <w:r w:rsidRPr="000E1320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 xml:space="preserve"> </w:t>
            </w:r>
            <w:r w:rsidR="00FF1853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بيع</w:t>
            </w:r>
            <w:r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 xml:space="preserve"> </w:t>
            </w:r>
            <w:r w:rsidRPr="00FF1853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الذهب</w:t>
            </w:r>
            <w:r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 xml:space="preserve"> الجديد والكسر </w:t>
            </w:r>
            <w:r w:rsidR="00BB548C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 xml:space="preserve">(جملة وتجزئة) </w:t>
            </w:r>
            <w:r w:rsidR="00F576EF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وفق أسعار الجرام</w:t>
            </w:r>
            <w:r w:rsidR="002E4295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 xml:space="preserve"> المعتمدة و</w:t>
            </w:r>
            <w:r w:rsidR="00BB548C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أجور المصنعية.</w:t>
            </w:r>
          </w:p>
        </w:tc>
      </w:tr>
      <w:tr w:rsidR="00BB548C" w:rsidTr="00966069">
        <w:tc>
          <w:tcPr>
            <w:tcW w:w="547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BB548C" w:rsidRPr="0048225C" w:rsidRDefault="00BB548C" w:rsidP="00401395">
            <w:pPr>
              <w:spacing w:before="240" w:line="185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YE"/>
              </w:rPr>
            </w:pPr>
            <w:r w:rsidRPr="0048225C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YE"/>
              </w:rPr>
              <w:t>5</w:t>
            </w:r>
          </w:p>
        </w:tc>
        <w:tc>
          <w:tcPr>
            <w:tcW w:w="1218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BB548C" w:rsidRPr="002164B9" w:rsidRDefault="00BB548C" w:rsidP="00401395">
            <w:pPr>
              <w:spacing w:before="180" w:line="199" w:lineRule="auto"/>
              <w:rPr>
                <w:rFonts w:ascii="Hacen Tunisia Lt" w:hAnsi="Hacen Tunisia Lt" w:cs="Hacen Tunisia Lt"/>
                <w:color w:val="00006F"/>
                <w:sz w:val="32"/>
                <w:szCs w:val="32"/>
                <w:rtl/>
                <w:lang w:bidi="ar-YE"/>
              </w:rPr>
            </w:pPr>
            <w:r w:rsidRPr="002164B9">
              <w:rPr>
                <w:rFonts w:ascii="Hacen Tunisia Bold" w:hAnsi="Hacen Tunisia Bold" w:cs="Hacen Tunisia Bold"/>
                <w:color w:val="00006F"/>
                <w:sz w:val="32"/>
                <w:szCs w:val="32"/>
                <w:rtl/>
                <w:lang w:bidi="ar-YE"/>
              </w:rPr>
              <w:t>أصول</w:t>
            </w:r>
          </w:p>
        </w:tc>
        <w:tc>
          <w:tcPr>
            <w:tcW w:w="7230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BB548C" w:rsidRPr="00324511" w:rsidRDefault="00916FF1" w:rsidP="00D950FE">
            <w:pPr>
              <w:pStyle w:val="a3"/>
              <w:spacing w:before="60" w:after="60" w:line="185" w:lineRule="auto"/>
              <w:ind w:left="57" w:right="624"/>
              <w:contextualSpacing w:val="0"/>
              <w:jc w:val="lowKashida"/>
              <w:rPr>
                <w:rFonts w:cs="AL-Mohanad"/>
                <w:color w:val="000000" w:themeColor="text1"/>
                <w:sz w:val="36"/>
                <w:szCs w:val="36"/>
                <w:rtl/>
                <w:lang w:val="en-GB"/>
              </w:rPr>
            </w:pPr>
            <w:r w:rsidRPr="00324511">
              <w:rPr>
                <w:rFonts w:cs="AL-Mohanad" w:hint="cs"/>
                <w:color w:val="000000" w:themeColor="text1"/>
                <w:sz w:val="36"/>
                <w:szCs w:val="36"/>
                <w:rtl/>
              </w:rPr>
              <w:t>حصر الموجودات وتوثيق معلومات الأصول</w:t>
            </w:r>
            <w:r w:rsidRPr="00324511">
              <w:rPr>
                <w:rFonts w:cs="AL-Mohanad"/>
                <w:color w:val="000000" w:themeColor="text1"/>
                <w:sz w:val="36"/>
                <w:szCs w:val="36"/>
                <w:rtl/>
              </w:rPr>
              <w:t xml:space="preserve"> </w:t>
            </w:r>
            <w:r w:rsidRPr="00324511">
              <w:rPr>
                <w:rFonts w:cs="AL-Mohanad" w:hint="cs"/>
                <w:color w:val="000000" w:themeColor="text1"/>
                <w:sz w:val="36"/>
                <w:szCs w:val="36"/>
                <w:rtl/>
              </w:rPr>
              <w:t>وبيانات حركتها</w:t>
            </w:r>
            <w:r w:rsidRPr="00324511">
              <w:rPr>
                <w:rFonts w:cs="AL-Mohanad"/>
                <w:color w:val="000000" w:themeColor="text1"/>
                <w:sz w:val="36"/>
                <w:szCs w:val="36"/>
                <w:rtl/>
              </w:rPr>
              <w:t xml:space="preserve"> </w:t>
            </w:r>
            <w:r w:rsidRPr="00324511">
              <w:rPr>
                <w:rFonts w:cs="AL-Mohanad" w:hint="cs"/>
                <w:color w:val="000000" w:themeColor="text1"/>
                <w:sz w:val="36"/>
                <w:szCs w:val="36"/>
                <w:rtl/>
              </w:rPr>
              <w:t>وإهلاكها</w:t>
            </w:r>
            <w:r w:rsidRPr="00324511">
              <w:rPr>
                <w:rFonts w:cs="AL-Mohanad"/>
                <w:color w:val="000000" w:themeColor="text1"/>
                <w:sz w:val="36"/>
                <w:szCs w:val="36"/>
                <w:rtl/>
              </w:rPr>
              <w:t xml:space="preserve"> </w:t>
            </w:r>
            <w:r w:rsidRPr="00324511">
              <w:rPr>
                <w:rFonts w:cs="AL-Mohanad" w:hint="cs"/>
                <w:color w:val="000000" w:themeColor="text1"/>
                <w:sz w:val="36"/>
                <w:szCs w:val="36"/>
                <w:rtl/>
              </w:rPr>
              <w:t>وإثبات</w:t>
            </w:r>
            <w:r w:rsidRPr="00324511">
              <w:rPr>
                <w:rFonts w:cs="AL-Mohanad"/>
                <w:color w:val="000000" w:themeColor="text1"/>
                <w:sz w:val="36"/>
                <w:szCs w:val="36"/>
                <w:rtl/>
              </w:rPr>
              <w:t xml:space="preserve"> </w:t>
            </w:r>
            <w:r w:rsidRPr="00324511">
              <w:rPr>
                <w:rFonts w:cs="AL-Mohanad" w:hint="cs"/>
                <w:color w:val="000000" w:themeColor="text1"/>
                <w:sz w:val="36"/>
                <w:szCs w:val="36"/>
                <w:rtl/>
              </w:rPr>
              <w:t>قيمتها</w:t>
            </w:r>
            <w:r w:rsidRPr="00324511">
              <w:rPr>
                <w:rFonts w:cs="AL-Mohanad"/>
                <w:color w:val="000000" w:themeColor="text1"/>
                <w:sz w:val="36"/>
                <w:szCs w:val="36"/>
                <w:rtl/>
              </w:rPr>
              <w:t>.</w:t>
            </w:r>
          </w:p>
        </w:tc>
      </w:tr>
      <w:tr w:rsidR="00DF4E53" w:rsidTr="00966069">
        <w:tc>
          <w:tcPr>
            <w:tcW w:w="547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DF4E53" w:rsidRPr="0048225C" w:rsidRDefault="00DF4E53" w:rsidP="00401395">
            <w:pPr>
              <w:spacing w:before="240" w:line="185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YE"/>
              </w:rPr>
            </w:pPr>
            <w:r w:rsidRPr="0048225C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YE"/>
              </w:rPr>
              <w:t>6</w:t>
            </w:r>
          </w:p>
        </w:tc>
        <w:tc>
          <w:tcPr>
            <w:tcW w:w="1218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DF4E53" w:rsidRPr="002164B9" w:rsidRDefault="00DF4E53" w:rsidP="00401395">
            <w:pPr>
              <w:spacing w:before="180" w:line="199" w:lineRule="auto"/>
              <w:rPr>
                <w:rFonts w:ascii="Hacen Tunisia Bold" w:hAnsi="Hacen Tunisia Bold" w:cs="Hacen Tunisia Bold"/>
                <w:color w:val="00006F"/>
                <w:sz w:val="32"/>
                <w:szCs w:val="32"/>
                <w:rtl/>
                <w:lang w:bidi="ar-YE"/>
              </w:rPr>
            </w:pPr>
            <w:r w:rsidRPr="002164B9">
              <w:rPr>
                <w:rFonts w:ascii="Hacen Tunisia Bold" w:hAnsi="Hacen Tunisia Bold" w:cs="Hacen Tunisia Bold"/>
                <w:color w:val="00006F"/>
                <w:sz w:val="32"/>
                <w:szCs w:val="32"/>
                <w:rtl/>
                <w:lang w:bidi="ar-YE"/>
              </w:rPr>
              <w:t>موارد بشرية</w:t>
            </w:r>
          </w:p>
        </w:tc>
        <w:tc>
          <w:tcPr>
            <w:tcW w:w="7230" w:type="dxa"/>
            <w:tcBorders>
              <w:top w:val="single" w:sz="12" w:space="0" w:color="DE9000"/>
              <w:bottom w:val="single" w:sz="12" w:space="0" w:color="DE9000"/>
            </w:tcBorders>
            <w:shd w:val="clear" w:color="auto" w:fill="F8FBE9"/>
          </w:tcPr>
          <w:p w:rsidR="00DF4E53" w:rsidRPr="0036358F" w:rsidRDefault="00BB3BCB" w:rsidP="00324511">
            <w:pPr>
              <w:pStyle w:val="a3"/>
              <w:spacing w:before="60" w:after="60" w:line="185" w:lineRule="auto"/>
              <w:ind w:left="57" w:right="170"/>
              <w:contextualSpacing w:val="0"/>
              <w:jc w:val="lowKashida"/>
              <w:rPr>
                <w:rFonts w:cs="AL-Mohanad"/>
                <w:color w:val="000000" w:themeColor="text1"/>
                <w:spacing w:val="-6"/>
                <w:sz w:val="36"/>
                <w:szCs w:val="36"/>
                <w:rtl/>
              </w:rPr>
            </w:pPr>
            <w:r w:rsidRPr="00BB3BCB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تنفيذ المهام الإدارية والمالية لرعاية وتشغيل العاملين في مختلف</w:t>
            </w:r>
            <w:r w:rsidR="00653D02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 xml:space="preserve"> أقسام</w:t>
            </w:r>
            <w:r w:rsidRPr="00BB3BCB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 xml:space="preserve"> </w:t>
            </w:r>
            <w:r w:rsidR="00653D02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و</w:t>
            </w:r>
            <w:r w:rsidRPr="00BB3BCB">
              <w:rPr>
                <w:rFonts w:cs="AL-Mohanad" w:hint="cs"/>
                <w:color w:val="000000" w:themeColor="text1"/>
                <w:spacing w:val="-6"/>
                <w:sz w:val="36"/>
                <w:szCs w:val="36"/>
                <w:rtl/>
              </w:rPr>
              <w:t>فروع منشأة الذهب.</w:t>
            </w:r>
          </w:p>
        </w:tc>
      </w:tr>
    </w:tbl>
    <w:p w:rsidR="00966069" w:rsidRDefault="00966069" w:rsidP="00860EB7">
      <w:pPr>
        <w:spacing w:after="0" w:line="240" w:lineRule="auto"/>
        <w:ind w:left="1418" w:right="510"/>
        <w:jc w:val="lowKashida"/>
        <w:rPr>
          <w:rFonts w:ascii="Hacen Tunisia Bold" w:hAnsi="Hacen Tunisia Bold" w:cs="Hacen Tunisia Bold"/>
          <w:noProof/>
          <w:color w:val="DE9000"/>
          <w:sz w:val="52"/>
          <w:szCs w:val="52"/>
          <w:rtl/>
          <w:lang w:val="en-GB" w:eastAsia="en-GB"/>
        </w:rPr>
      </w:pPr>
    </w:p>
    <w:p w:rsidR="00653D02" w:rsidRDefault="00653D02" w:rsidP="00860EB7">
      <w:pPr>
        <w:spacing w:after="0" w:line="240" w:lineRule="auto"/>
        <w:ind w:left="1418" w:right="510"/>
        <w:jc w:val="lowKashida"/>
        <w:rPr>
          <w:rFonts w:ascii="Hacen Tunisia Bold" w:hAnsi="Hacen Tunisia Bold" w:cs="Hacen Tunisia Bold"/>
          <w:color w:val="DE9000"/>
          <w:sz w:val="52"/>
          <w:szCs w:val="52"/>
          <w:rtl/>
          <w:lang w:bidi="ar-YE"/>
        </w:rPr>
      </w:pPr>
      <w:bookmarkStart w:id="5" w:name="عيارات"/>
      <w:bookmarkEnd w:id="5"/>
      <w:r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2291D934" wp14:editId="50466546">
            <wp:simplePos x="0" y="0"/>
            <wp:positionH relativeFrom="margin">
              <wp:posOffset>4959350</wp:posOffset>
            </wp:positionH>
            <wp:positionV relativeFrom="paragraph">
              <wp:posOffset>126061</wp:posOffset>
            </wp:positionV>
            <wp:extent cx="791845" cy="791845"/>
            <wp:effectExtent l="0" t="0" r="8255" b="8255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لماذا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/>
        </w:rPr>
        <w:t>عيارات الذهب</w:t>
      </w:r>
    </w:p>
    <w:p w:rsidR="00653D02" w:rsidRPr="00653D02" w:rsidRDefault="00653D02" w:rsidP="00B25562">
      <w:pPr>
        <w:spacing w:after="0" w:line="185" w:lineRule="auto"/>
        <w:ind w:left="1418"/>
        <w:jc w:val="lowKashida"/>
        <w:rPr>
          <w:rFonts w:ascii="Hacen Tunisia Bold" w:hAnsi="Hacen Tunisia Bold" w:cs="Hacen Tunisia Bold"/>
          <w:color w:val="DE9000"/>
          <w:sz w:val="52"/>
          <w:szCs w:val="52"/>
          <w:rtl/>
          <w:lang w:bidi="ar-YE"/>
        </w:rPr>
      </w:pPr>
      <w:r w:rsidRPr="00653D02">
        <w:rPr>
          <w:rFonts w:ascii="Hacen Tunisia Bold" w:hAnsi="Hacen Tunisia Bold" w:cs="Hacen Tunisia Bold"/>
          <w:color w:val="DE9000"/>
          <w:sz w:val="52"/>
          <w:szCs w:val="52"/>
          <w:rtl/>
          <w:lang w:bidi="ar-YE"/>
        </w:rPr>
        <w:t>والعملات النقدية</w:t>
      </w:r>
    </w:p>
    <w:p w:rsidR="00E60937" w:rsidRPr="0057289B" w:rsidRDefault="00E60937" w:rsidP="00860EB7">
      <w:pPr>
        <w:pStyle w:val="a3"/>
        <w:numPr>
          <w:ilvl w:val="0"/>
          <w:numId w:val="13"/>
        </w:numPr>
        <w:spacing w:before="240" w:after="0" w:line="185" w:lineRule="auto"/>
        <w:ind w:left="981" w:hanging="357"/>
        <w:contextualSpacing w:val="0"/>
        <w:jc w:val="lowKashida"/>
        <w:rPr>
          <w:rFonts w:eastAsiaTheme="minorEastAsia" w:cs="AL-Mohanad"/>
          <w:color w:val="000000" w:themeColor="text1"/>
          <w:spacing w:val="6"/>
          <w:sz w:val="40"/>
          <w:szCs w:val="40"/>
          <w:lang w:val="tr-TR" w:eastAsia="zh-TW" w:bidi="ar-YE"/>
        </w:rPr>
      </w:pPr>
      <w:r w:rsidRPr="0057289B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تحديد العيار الأساسي للذهب كعملة للميزانية إلى جانب العملة المحلية النقدية لتقييم الذهب والنقدية والمركز المالي للمنشأة.</w:t>
      </w:r>
    </w:p>
    <w:p w:rsidR="001412A5" w:rsidRPr="0057289B" w:rsidRDefault="006F7564" w:rsidP="0057289B">
      <w:pPr>
        <w:pStyle w:val="a3"/>
        <w:numPr>
          <w:ilvl w:val="0"/>
          <w:numId w:val="13"/>
        </w:numPr>
        <w:spacing w:before="180" w:after="0" w:line="185" w:lineRule="auto"/>
        <w:ind w:left="981" w:hanging="357"/>
        <w:contextualSpacing w:val="0"/>
        <w:jc w:val="lowKashida"/>
        <w:rPr>
          <w:rFonts w:cs="AL-Mohanad"/>
          <w:color w:val="000000" w:themeColor="text1"/>
          <w:spacing w:val="-10"/>
          <w:sz w:val="40"/>
          <w:szCs w:val="40"/>
          <w:lang w:bidi="ar-YE"/>
        </w:rPr>
      </w:pPr>
      <w:r w:rsidRPr="0057289B">
        <w:rPr>
          <w:rFonts w:cs="AL-Mohanad" w:hint="cs"/>
          <w:color w:val="000000" w:themeColor="text1"/>
          <w:spacing w:val="-10"/>
          <w:sz w:val="40"/>
          <w:szCs w:val="40"/>
          <w:rtl/>
          <w:lang w:bidi="ar-YE"/>
        </w:rPr>
        <w:t>ربط جميع أصناف الذهب بالعيارات: مُـصَــنّـعْ (</w:t>
      </w:r>
      <w:r w:rsidR="001412A5" w:rsidRPr="0057289B">
        <w:rPr>
          <w:rFonts w:cs="AL-Mohanad" w:hint="cs"/>
          <w:color w:val="000000" w:themeColor="text1"/>
          <w:spacing w:val="-10"/>
          <w:sz w:val="40"/>
          <w:szCs w:val="40"/>
          <w:rtl/>
          <w:lang w:bidi="ar-YE"/>
        </w:rPr>
        <w:t>جديد</w:t>
      </w:r>
      <w:r w:rsidRPr="0057289B">
        <w:rPr>
          <w:rFonts w:cs="AL-Mohanad" w:hint="cs"/>
          <w:color w:val="000000" w:themeColor="text1"/>
          <w:spacing w:val="-10"/>
          <w:sz w:val="40"/>
          <w:szCs w:val="40"/>
          <w:rtl/>
          <w:lang w:bidi="ar-YE"/>
        </w:rPr>
        <w:t>)، كسر، سبائك</w:t>
      </w:r>
      <w:r w:rsidR="001412A5" w:rsidRPr="0057289B">
        <w:rPr>
          <w:rFonts w:cs="AL-Mohanad" w:hint="cs"/>
          <w:color w:val="000000" w:themeColor="text1"/>
          <w:spacing w:val="-10"/>
          <w:sz w:val="40"/>
          <w:szCs w:val="40"/>
          <w:rtl/>
          <w:lang w:bidi="ar-YE"/>
        </w:rPr>
        <w:t>.</w:t>
      </w:r>
    </w:p>
    <w:p w:rsidR="001412A5" w:rsidRPr="0057289B" w:rsidRDefault="00616E49" w:rsidP="0057289B">
      <w:pPr>
        <w:pStyle w:val="a3"/>
        <w:numPr>
          <w:ilvl w:val="0"/>
          <w:numId w:val="13"/>
        </w:numPr>
        <w:spacing w:before="180" w:after="0" w:line="185" w:lineRule="auto"/>
        <w:ind w:left="981" w:hanging="357"/>
        <w:contextualSpacing w:val="0"/>
        <w:jc w:val="lowKashida"/>
        <w:rPr>
          <w:rFonts w:cs="AL-Mohanad"/>
          <w:color w:val="000000" w:themeColor="text1"/>
          <w:sz w:val="40"/>
          <w:szCs w:val="40"/>
          <w:lang w:bidi="ar-YE"/>
        </w:rPr>
      </w:pPr>
      <w:r w:rsidRPr="0057289B">
        <w:rPr>
          <w:rFonts w:cs="AL-Mohanad" w:hint="cs"/>
          <w:color w:val="000000" w:themeColor="text1"/>
          <w:sz w:val="40"/>
          <w:szCs w:val="40"/>
          <w:rtl/>
          <w:lang w:bidi="ar-YE"/>
        </w:rPr>
        <w:t>التعامل</w:t>
      </w:r>
      <w:r w:rsidRPr="0057289B">
        <w:rPr>
          <w:rFonts w:eastAsiaTheme="minorEastAsia" w:cs="AL-Mohanad" w:hint="cs"/>
          <w:color w:val="000000" w:themeColor="text1"/>
          <w:sz w:val="40"/>
          <w:szCs w:val="40"/>
          <w:rtl/>
          <w:lang w:val="tr-TR" w:eastAsia="zh-TW" w:bidi="ar-YE"/>
        </w:rPr>
        <w:t xml:space="preserve"> في جميع عمليات البرنامج</w:t>
      </w:r>
      <w:r w:rsidR="001412A5" w:rsidRPr="0057289B">
        <w:rPr>
          <w:rFonts w:cs="AL-Mohanad" w:hint="cs"/>
          <w:color w:val="000000" w:themeColor="text1"/>
          <w:sz w:val="40"/>
          <w:szCs w:val="40"/>
          <w:rtl/>
          <w:lang w:bidi="ar-YE"/>
        </w:rPr>
        <w:t>:</w:t>
      </w:r>
    </w:p>
    <w:p w:rsidR="009D4A29" w:rsidRPr="0057289B" w:rsidRDefault="000972AD" w:rsidP="0057289B">
      <w:pPr>
        <w:pStyle w:val="a3"/>
        <w:numPr>
          <w:ilvl w:val="1"/>
          <w:numId w:val="13"/>
        </w:numPr>
        <w:spacing w:after="0" w:line="185" w:lineRule="auto"/>
        <w:contextualSpacing w:val="0"/>
        <w:jc w:val="lowKashida"/>
        <w:rPr>
          <w:rFonts w:cs="AL-Mohanad"/>
          <w:color w:val="000000" w:themeColor="text1"/>
          <w:sz w:val="40"/>
          <w:szCs w:val="40"/>
          <w:lang w:bidi="ar-YE"/>
        </w:rPr>
      </w:pPr>
      <w:r w:rsidRPr="0057289B">
        <w:rPr>
          <w:rFonts w:cs="AL-Mohanad" w:hint="cs"/>
          <w:color w:val="000000" w:themeColor="text1"/>
          <w:sz w:val="40"/>
          <w:szCs w:val="40"/>
          <w:rtl/>
          <w:lang w:bidi="ar-YE"/>
        </w:rPr>
        <w:t>مع ا</w:t>
      </w:r>
      <w:r w:rsidR="00616E49" w:rsidRPr="0057289B">
        <w:rPr>
          <w:rFonts w:cs="AL-Mohanad" w:hint="cs"/>
          <w:color w:val="000000" w:themeColor="text1"/>
          <w:sz w:val="40"/>
          <w:szCs w:val="40"/>
          <w:rtl/>
          <w:lang w:bidi="ar-YE"/>
        </w:rPr>
        <w:t xml:space="preserve">لعيارات المختلفة </w:t>
      </w:r>
      <w:r w:rsidR="00616E49" w:rsidRPr="0057289B">
        <w:rPr>
          <w:rFonts w:cs="AL-Mohanad" w:hint="cs"/>
          <w:color w:val="000000" w:themeColor="text1"/>
          <w:sz w:val="32"/>
          <w:szCs w:val="32"/>
          <w:rtl/>
          <w:lang w:bidi="ar-YE"/>
        </w:rPr>
        <w:t>24 / 22 / 21 / 18 / 14 / 12</w:t>
      </w:r>
      <w:r w:rsidR="00616E49" w:rsidRPr="0057289B">
        <w:rPr>
          <w:rFonts w:cs="AL-Mohanad" w:hint="cs"/>
          <w:color w:val="000000" w:themeColor="text1"/>
          <w:sz w:val="36"/>
          <w:szCs w:val="36"/>
          <w:rtl/>
          <w:lang w:bidi="ar-YE"/>
        </w:rPr>
        <w:t xml:space="preserve"> </w:t>
      </w:r>
      <w:r w:rsidR="009D4A29" w:rsidRPr="0057289B">
        <w:rPr>
          <w:rFonts w:cs="AL-Mohanad" w:hint="cs"/>
          <w:color w:val="000000" w:themeColor="text1"/>
          <w:sz w:val="40"/>
          <w:szCs w:val="40"/>
          <w:rtl/>
          <w:lang w:bidi="ar-YE"/>
        </w:rPr>
        <w:t>...الخ.</w:t>
      </w:r>
    </w:p>
    <w:p w:rsidR="00616E49" w:rsidRPr="0057289B" w:rsidRDefault="009D4A29" w:rsidP="0057289B">
      <w:pPr>
        <w:pStyle w:val="a3"/>
        <w:numPr>
          <w:ilvl w:val="1"/>
          <w:numId w:val="13"/>
        </w:numPr>
        <w:spacing w:after="0" w:line="185" w:lineRule="auto"/>
        <w:contextualSpacing w:val="0"/>
        <w:jc w:val="lowKashida"/>
        <w:rPr>
          <w:rFonts w:cs="AL-Mohanad"/>
          <w:color w:val="000000" w:themeColor="text1"/>
          <w:sz w:val="40"/>
          <w:szCs w:val="40"/>
          <w:lang w:bidi="ar-YE"/>
        </w:rPr>
      </w:pPr>
      <w:r w:rsidRPr="0057289B">
        <w:rPr>
          <w:rFonts w:cs="AL-Mohanad" w:hint="cs"/>
          <w:color w:val="000000" w:themeColor="text1"/>
          <w:sz w:val="40"/>
          <w:szCs w:val="40"/>
          <w:rtl/>
          <w:lang w:bidi="ar-YE"/>
        </w:rPr>
        <w:t xml:space="preserve">مع </w:t>
      </w:r>
      <w:r w:rsidR="00616E49" w:rsidRPr="0057289B">
        <w:rPr>
          <w:rFonts w:cs="AL-Mohanad" w:hint="cs"/>
          <w:color w:val="000000" w:themeColor="text1"/>
          <w:sz w:val="40"/>
          <w:szCs w:val="40"/>
          <w:rtl/>
          <w:lang w:bidi="ar-YE"/>
        </w:rPr>
        <w:t>العملات النقدية.</w:t>
      </w:r>
    </w:p>
    <w:p w:rsidR="00860EB7" w:rsidRPr="0057289B" w:rsidRDefault="009D4A29" w:rsidP="0057289B">
      <w:pPr>
        <w:pStyle w:val="a3"/>
        <w:numPr>
          <w:ilvl w:val="1"/>
          <w:numId w:val="13"/>
        </w:numPr>
        <w:spacing w:after="0" w:line="185" w:lineRule="auto"/>
        <w:contextualSpacing w:val="0"/>
        <w:jc w:val="lowKashida"/>
        <w:rPr>
          <w:rFonts w:cs="AL-Mohanad"/>
          <w:color w:val="000000" w:themeColor="text1"/>
          <w:sz w:val="40"/>
          <w:szCs w:val="40"/>
          <w:lang w:bidi="ar-YE"/>
        </w:rPr>
      </w:pPr>
      <w:r w:rsidRPr="0057289B">
        <w:rPr>
          <w:rFonts w:cs="AL-Mohanad" w:hint="cs"/>
          <w:color w:val="000000" w:themeColor="text1"/>
          <w:sz w:val="40"/>
          <w:szCs w:val="40"/>
          <w:rtl/>
          <w:lang w:bidi="ar-YE"/>
        </w:rPr>
        <w:t xml:space="preserve">مع </w:t>
      </w:r>
      <w:r w:rsidR="009F3C30" w:rsidRPr="0057289B">
        <w:rPr>
          <w:rFonts w:cs="AL-Mohanad" w:hint="cs"/>
          <w:color w:val="000000" w:themeColor="text1"/>
          <w:sz w:val="40"/>
          <w:szCs w:val="40"/>
          <w:rtl/>
          <w:lang w:bidi="ar-YE"/>
        </w:rPr>
        <w:t>نسب نقاوة</w:t>
      </w:r>
      <w:r w:rsidR="000972AD" w:rsidRPr="0057289B">
        <w:rPr>
          <w:rFonts w:cs="AL-Mohanad" w:hint="cs"/>
          <w:color w:val="000000" w:themeColor="text1"/>
          <w:sz w:val="40"/>
          <w:szCs w:val="40"/>
          <w:rtl/>
          <w:lang w:bidi="ar-YE"/>
        </w:rPr>
        <w:t xml:space="preserve"> الذهب المختلفة (العيار القائم)</w:t>
      </w:r>
    </w:p>
    <w:p w:rsidR="00616E49" w:rsidRPr="0057289B" w:rsidRDefault="00616E49" w:rsidP="0057289B">
      <w:pPr>
        <w:pStyle w:val="a3"/>
        <w:bidi w:val="0"/>
        <w:spacing w:after="0" w:line="185" w:lineRule="auto"/>
        <w:ind w:left="1440" w:right="1418"/>
        <w:contextualSpacing w:val="0"/>
        <w:jc w:val="right"/>
        <w:rPr>
          <w:rFonts w:cs="AL-Mohanad"/>
          <w:color w:val="000000" w:themeColor="text1"/>
          <w:sz w:val="40"/>
          <w:szCs w:val="40"/>
          <w:lang w:bidi="ar-YE"/>
        </w:rPr>
      </w:pPr>
      <w:r w:rsidRPr="0057289B">
        <w:rPr>
          <w:rFonts w:cs="AL-Mohanad" w:hint="cs"/>
          <w:color w:val="000000" w:themeColor="text1"/>
          <w:sz w:val="40"/>
          <w:szCs w:val="40"/>
          <w:rtl/>
          <w:lang w:bidi="ar-YE"/>
        </w:rPr>
        <w:t xml:space="preserve"> </w:t>
      </w:r>
      <w:r w:rsidR="009F3C30" w:rsidRPr="0057289B">
        <w:rPr>
          <w:rFonts w:cs="AL-Mohanad"/>
          <w:color w:val="000000" w:themeColor="text1"/>
          <w:sz w:val="32"/>
          <w:szCs w:val="32"/>
          <w:lang w:bidi="ar-YE"/>
        </w:rPr>
        <w:t>999,999 / 875 /</w:t>
      </w:r>
      <w:r w:rsidR="009F3C30" w:rsidRPr="0057289B">
        <w:rPr>
          <w:rFonts w:cs="AL-Mohanad" w:hint="cs"/>
          <w:color w:val="000000" w:themeColor="text1"/>
          <w:sz w:val="32"/>
          <w:szCs w:val="32"/>
          <w:rtl/>
          <w:lang w:bidi="ar-YE"/>
        </w:rPr>
        <w:t xml:space="preserve"> </w:t>
      </w:r>
      <w:r w:rsidRPr="0057289B">
        <w:rPr>
          <w:rFonts w:cs="AL-Mohanad"/>
          <w:color w:val="000000" w:themeColor="text1"/>
          <w:sz w:val="32"/>
          <w:szCs w:val="32"/>
          <w:lang w:bidi="ar-YE"/>
        </w:rPr>
        <w:t>750 / …</w:t>
      </w:r>
      <w:r w:rsidRPr="0057289B">
        <w:rPr>
          <w:rFonts w:cs="AL-Mohanad" w:hint="cs"/>
          <w:color w:val="000000" w:themeColor="text1"/>
          <w:sz w:val="40"/>
          <w:szCs w:val="40"/>
          <w:rtl/>
          <w:lang w:bidi="ar-YE"/>
        </w:rPr>
        <w:t xml:space="preserve"> </w:t>
      </w:r>
    </w:p>
    <w:p w:rsidR="00A843BC" w:rsidRDefault="003007B9" w:rsidP="00A843BC">
      <w:pPr>
        <w:spacing w:before="120" w:after="0" w:line="175" w:lineRule="auto"/>
        <w:jc w:val="lowKashida"/>
        <w:rPr>
          <w:rFonts w:cs="AL-Mohanad"/>
          <w:color w:val="000000" w:themeColor="text1"/>
          <w:spacing w:val="-6"/>
          <w:sz w:val="40"/>
          <w:szCs w:val="40"/>
          <w:rtl/>
          <w:lang w:bidi="ar-YE"/>
        </w:rPr>
      </w:pPr>
      <w:r>
        <w:rPr>
          <w:rFonts w:cs="AL-Mohanad"/>
          <w:noProof/>
          <w:color w:val="000000" w:themeColor="text1"/>
          <w:spacing w:val="-6"/>
          <w:sz w:val="40"/>
          <w:szCs w:val="40"/>
          <w:rtl/>
          <w:lang w:val="en-GB"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333955</wp:posOffset>
            </wp:positionV>
            <wp:extent cx="5759450" cy="2304415"/>
            <wp:effectExtent l="0" t="0" r="0" b="63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شاشة العيارات والعملات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3BC" w:rsidRDefault="00A843BC" w:rsidP="00A843BC">
      <w:pPr>
        <w:spacing w:before="120" w:after="0" w:line="175" w:lineRule="auto"/>
        <w:jc w:val="lowKashida"/>
        <w:rPr>
          <w:rFonts w:cs="AL-Mohanad"/>
          <w:color w:val="000000" w:themeColor="text1"/>
          <w:spacing w:val="-6"/>
          <w:sz w:val="40"/>
          <w:szCs w:val="40"/>
          <w:rtl/>
          <w:lang w:bidi="ar-YE"/>
        </w:rPr>
      </w:pPr>
    </w:p>
    <w:p w:rsidR="00A843BC" w:rsidRDefault="00A843BC" w:rsidP="00A843BC">
      <w:pPr>
        <w:spacing w:before="120" w:after="0" w:line="175" w:lineRule="auto"/>
        <w:jc w:val="lowKashida"/>
        <w:rPr>
          <w:rFonts w:cs="AL-Mohanad"/>
          <w:color w:val="000000" w:themeColor="text1"/>
          <w:spacing w:val="-6"/>
          <w:sz w:val="40"/>
          <w:szCs w:val="40"/>
          <w:rtl/>
          <w:lang w:bidi="ar-YE"/>
        </w:rPr>
      </w:pPr>
    </w:p>
    <w:p w:rsidR="00A843BC" w:rsidRDefault="00A843BC" w:rsidP="00A843BC">
      <w:pPr>
        <w:spacing w:before="120" w:after="0" w:line="175" w:lineRule="auto"/>
        <w:jc w:val="lowKashida"/>
        <w:rPr>
          <w:rFonts w:cs="AL-Mohanad"/>
          <w:color w:val="000000" w:themeColor="text1"/>
          <w:spacing w:val="-6"/>
          <w:sz w:val="40"/>
          <w:szCs w:val="40"/>
          <w:rtl/>
          <w:lang w:bidi="ar-YE"/>
        </w:rPr>
      </w:pPr>
    </w:p>
    <w:p w:rsidR="00A843BC" w:rsidRDefault="00A843BC" w:rsidP="00A843BC">
      <w:pPr>
        <w:spacing w:before="120" w:after="0" w:line="175" w:lineRule="auto"/>
        <w:jc w:val="lowKashida"/>
        <w:rPr>
          <w:rFonts w:cs="AL-Mohanad"/>
          <w:color w:val="000000" w:themeColor="text1"/>
          <w:spacing w:val="-6"/>
          <w:sz w:val="40"/>
          <w:szCs w:val="40"/>
          <w:rtl/>
          <w:lang w:bidi="ar-YE"/>
        </w:rPr>
      </w:pPr>
    </w:p>
    <w:p w:rsidR="00860EB7" w:rsidRDefault="00860EB7" w:rsidP="00860EB7">
      <w:pPr>
        <w:spacing w:after="0" w:line="120" w:lineRule="auto"/>
        <w:jc w:val="lowKashida"/>
        <w:rPr>
          <w:rFonts w:cs="AL-Mohanad"/>
          <w:color w:val="000000" w:themeColor="text1"/>
          <w:spacing w:val="-6"/>
          <w:sz w:val="40"/>
          <w:szCs w:val="40"/>
          <w:rtl/>
          <w:lang w:bidi="ar-YE"/>
        </w:rPr>
      </w:pPr>
    </w:p>
    <w:p w:rsidR="00CB54A4" w:rsidRDefault="00CB54A4" w:rsidP="000335D0">
      <w:pPr>
        <w:spacing w:before="120" w:after="0" w:line="175" w:lineRule="auto"/>
        <w:jc w:val="center"/>
        <w:rPr>
          <w:rFonts w:ascii="Hacen Tunisia Lt" w:hAnsi="Hacen Tunisia Lt" w:cs="Hacen Tunisia Lt"/>
          <w:color w:val="000000" w:themeColor="text1"/>
          <w:spacing w:val="-6"/>
          <w:sz w:val="28"/>
          <w:szCs w:val="28"/>
          <w:rtl/>
          <w:lang w:bidi="ar-YE"/>
        </w:rPr>
      </w:pPr>
    </w:p>
    <w:p w:rsidR="00CB54A4" w:rsidRDefault="00CB54A4" w:rsidP="000335D0">
      <w:pPr>
        <w:spacing w:before="120" w:after="0" w:line="175" w:lineRule="auto"/>
        <w:jc w:val="center"/>
        <w:rPr>
          <w:rFonts w:ascii="Hacen Tunisia Lt" w:hAnsi="Hacen Tunisia Lt" w:cs="Hacen Tunisia Lt"/>
          <w:color w:val="000000" w:themeColor="text1"/>
          <w:spacing w:val="-6"/>
          <w:sz w:val="28"/>
          <w:szCs w:val="28"/>
          <w:rtl/>
          <w:lang w:bidi="ar-YE"/>
        </w:rPr>
      </w:pPr>
    </w:p>
    <w:p w:rsidR="00CB54A4" w:rsidRDefault="00CB54A4" w:rsidP="000335D0">
      <w:pPr>
        <w:spacing w:before="120" w:after="0" w:line="175" w:lineRule="auto"/>
        <w:jc w:val="center"/>
        <w:rPr>
          <w:rFonts w:ascii="Hacen Tunisia Lt" w:hAnsi="Hacen Tunisia Lt" w:cs="Hacen Tunisia Lt"/>
          <w:color w:val="000000" w:themeColor="text1"/>
          <w:spacing w:val="-6"/>
          <w:sz w:val="28"/>
          <w:szCs w:val="28"/>
          <w:rtl/>
          <w:lang w:bidi="ar-YE"/>
        </w:rPr>
      </w:pPr>
    </w:p>
    <w:p w:rsidR="005379EE" w:rsidRPr="002164B9" w:rsidRDefault="005379EE" w:rsidP="00312315">
      <w:pPr>
        <w:spacing w:after="0" w:line="185" w:lineRule="auto"/>
        <w:jc w:val="center"/>
        <w:rPr>
          <w:rFonts w:ascii="Hacen Tunisia Lt" w:eastAsiaTheme="minorHAnsi" w:hAnsi="Hacen Tunisia Lt" w:cs="Hacen Tunisia Lt"/>
          <w:color w:val="00006F"/>
          <w:spacing w:val="-6"/>
          <w:sz w:val="36"/>
          <w:szCs w:val="36"/>
          <w:rtl/>
          <w:lang w:bidi="ar-YE"/>
        </w:rPr>
      </w:pPr>
      <w:r w:rsidRPr="002164B9">
        <w:rPr>
          <w:rFonts w:ascii="Hacen Tunisia Lt" w:eastAsiaTheme="minorHAnsi" w:hAnsi="Hacen Tunisia Lt" w:cs="Hacen Tunisia Lt"/>
          <w:color w:val="00006F"/>
          <w:spacing w:val="-6"/>
          <w:sz w:val="36"/>
          <w:szCs w:val="36"/>
          <w:rtl/>
          <w:lang w:bidi="ar-YE"/>
        </w:rPr>
        <w:t xml:space="preserve">تهيئة </w:t>
      </w:r>
      <w:r w:rsidR="000335D0" w:rsidRPr="002164B9">
        <w:rPr>
          <w:rFonts w:ascii="Hacen Tunisia Lt" w:eastAsiaTheme="minorHAnsi" w:hAnsi="Hacen Tunisia Lt" w:cs="Hacen Tunisia Lt" w:hint="cs"/>
          <w:color w:val="00006F"/>
          <w:spacing w:val="-6"/>
          <w:sz w:val="36"/>
          <w:szCs w:val="36"/>
          <w:rtl/>
          <w:lang w:bidi="ar-YE"/>
        </w:rPr>
        <w:t>ال</w:t>
      </w:r>
      <w:r w:rsidR="00780FEB">
        <w:rPr>
          <w:rFonts w:ascii="Hacen Tunisia Lt" w:eastAsiaTheme="minorHAnsi" w:hAnsi="Hacen Tunisia Lt" w:cs="Hacen Tunisia Lt" w:hint="cs"/>
          <w:color w:val="00006F"/>
          <w:spacing w:val="-6"/>
          <w:sz w:val="36"/>
          <w:szCs w:val="36"/>
          <w:rtl/>
          <w:lang w:bidi="ar-YE"/>
        </w:rPr>
        <w:t>عيارات وال</w:t>
      </w:r>
      <w:r w:rsidR="000335D0" w:rsidRPr="002164B9">
        <w:rPr>
          <w:rFonts w:ascii="Hacen Tunisia Lt" w:eastAsiaTheme="minorHAnsi" w:hAnsi="Hacen Tunisia Lt" w:cs="Hacen Tunisia Lt" w:hint="cs"/>
          <w:color w:val="00006F"/>
          <w:spacing w:val="-6"/>
          <w:sz w:val="36"/>
          <w:szCs w:val="36"/>
          <w:rtl/>
          <w:lang w:bidi="ar-YE"/>
        </w:rPr>
        <w:t>ـعُـمـلات</w:t>
      </w:r>
    </w:p>
    <w:p w:rsidR="00BE7F2A" w:rsidRDefault="00BE7F2A">
      <w:pPr>
        <w:bidi w:val="0"/>
        <w:rPr>
          <w:rFonts w:ascii="Hacen Tunisia Lt" w:hAnsi="Hacen Tunisia Lt" w:cs="Hacen Tunisia Lt"/>
          <w:color w:val="000000" w:themeColor="text1"/>
          <w:spacing w:val="-6"/>
          <w:sz w:val="28"/>
          <w:szCs w:val="28"/>
          <w:rtl/>
          <w:lang w:bidi="ar-YE"/>
        </w:rPr>
      </w:pPr>
      <w:r>
        <w:rPr>
          <w:rFonts w:ascii="Hacen Tunisia Lt" w:hAnsi="Hacen Tunisia Lt" w:cs="Hacen Tunisia Lt"/>
          <w:color w:val="000000" w:themeColor="text1"/>
          <w:spacing w:val="-6"/>
          <w:sz w:val="28"/>
          <w:szCs w:val="28"/>
          <w:rtl/>
          <w:lang w:bidi="ar-YE"/>
        </w:rPr>
        <w:br w:type="page"/>
      </w:r>
    </w:p>
    <w:p w:rsidR="00BE7F2A" w:rsidRDefault="00BE7F2A" w:rsidP="0051786E">
      <w:pPr>
        <w:spacing w:after="0" w:line="211" w:lineRule="auto"/>
        <w:ind w:left="1418" w:right="510"/>
        <w:jc w:val="lowKashida"/>
        <w:rPr>
          <w:rFonts w:ascii="Hacen Tunisia Bold" w:hAnsi="Hacen Tunisia Bold" w:cs="Hacen Tunisia Bold"/>
          <w:color w:val="DE9000"/>
          <w:sz w:val="52"/>
          <w:szCs w:val="52"/>
          <w:rtl/>
          <w:lang w:bidi="ar-YE"/>
        </w:rPr>
      </w:pPr>
      <w:bookmarkStart w:id="6" w:name="مميزات"/>
      <w:bookmarkEnd w:id="6"/>
      <w:r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1177ABE5" wp14:editId="370A18E1">
            <wp:simplePos x="0" y="0"/>
            <wp:positionH relativeFrom="margin">
              <wp:posOffset>4959681</wp:posOffset>
            </wp:positionH>
            <wp:positionV relativeFrom="paragraph">
              <wp:posOffset>11734</wp:posOffset>
            </wp:positionV>
            <wp:extent cx="791845" cy="791845"/>
            <wp:effectExtent l="0" t="0" r="8255" b="8255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لماذا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/>
        </w:rPr>
        <w:t>أهم مميزات برامج</w:t>
      </w:r>
    </w:p>
    <w:p w:rsidR="00BE7F2A" w:rsidRPr="005A4968" w:rsidRDefault="00BE7F2A" w:rsidP="00BE7F2A">
      <w:pPr>
        <w:spacing w:after="0" w:line="185" w:lineRule="auto"/>
        <w:ind w:left="1418"/>
        <w:jc w:val="lowKashida"/>
        <w:rPr>
          <w:rFonts w:ascii="Hacen Tunisia Lt" w:hAnsi="Hacen Tunisia Lt" w:cs="Hacen Tunisia Lt"/>
          <w:color w:val="DE9000"/>
          <w:sz w:val="40"/>
          <w:szCs w:val="40"/>
          <w:rtl/>
          <w:lang w:bidi="ar-YE"/>
        </w:rPr>
      </w:pPr>
      <w:r w:rsidRPr="005A4968">
        <w:rPr>
          <w:rFonts w:ascii="Hacen Tunisia Lt" w:hAnsi="Hacen Tunisia Lt" w:cs="Hacen Tunisia Lt"/>
          <w:color w:val="DE9000"/>
          <w:sz w:val="40"/>
          <w:szCs w:val="40"/>
          <w:rtl/>
          <w:lang w:bidi="ar-YE"/>
        </w:rPr>
        <w:t>إدارة عمليات الذهب</w:t>
      </w:r>
    </w:p>
    <w:p w:rsidR="00346D4F" w:rsidRPr="00346D4F" w:rsidRDefault="00346D4F" w:rsidP="00C51217">
      <w:pPr>
        <w:pStyle w:val="a3"/>
        <w:numPr>
          <w:ilvl w:val="0"/>
          <w:numId w:val="24"/>
        </w:numPr>
        <w:spacing w:before="480" w:after="0" w:line="175" w:lineRule="auto"/>
        <w:ind w:left="454" w:hanging="454"/>
        <w:contextualSpacing w:val="0"/>
        <w:jc w:val="lowKashida"/>
        <w:rPr>
          <w:rFonts w:eastAsiaTheme="minorEastAsia" w:cs="AL-Mohanad"/>
          <w:color w:val="000000" w:themeColor="text1"/>
          <w:spacing w:val="6"/>
          <w:sz w:val="40"/>
          <w:szCs w:val="40"/>
          <w:lang w:val="en-GB" w:eastAsia="zh-TW" w:bidi="ar-YE"/>
        </w:rPr>
      </w:pP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التعامل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مع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العدد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والوزن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للأصناف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في 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جميع</w:t>
      </w:r>
      <w:r w:rsidRPr="00346D4F">
        <w:rPr>
          <w:rFonts w:eastAsiaTheme="minorEastAsia" w:cs="AL-Mohanad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عمليات البرنامج.</w:t>
      </w:r>
    </w:p>
    <w:p w:rsidR="00197090" w:rsidRPr="00197090" w:rsidRDefault="00197090" w:rsidP="00197090">
      <w:pPr>
        <w:pStyle w:val="a3"/>
        <w:numPr>
          <w:ilvl w:val="0"/>
          <w:numId w:val="24"/>
        </w:numPr>
        <w:spacing w:before="180" w:after="0" w:line="175" w:lineRule="auto"/>
        <w:ind w:left="454" w:hanging="454"/>
        <w:contextualSpacing w:val="0"/>
        <w:jc w:val="lowKashida"/>
        <w:rPr>
          <w:rFonts w:eastAsiaTheme="minorEastAsia" w:cs="AL-Mohanad"/>
          <w:color w:val="000000" w:themeColor="text1"/>
          <w:spacing w:val="6"/>
          <w:sz w:val="40"/>
          <w:szCs w:val="40"/>
          <w:lang w:val="tr-TR" w:eastAsia="zh-TW" w:bidi="ar-YE"/>
        </w:rPr>
      </w:pPr>
      <w:r w:rsidRPr="00197090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قبول</w:t>
      </w:r>
      <w:r w:rsidRPr="00197090">
        <w:rPr>
          <w:rFonts w:eastAsiaTheme="minorEastAsia" w:cs="AL-Mohanad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197090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الارتباط</w:t>
      </w:r>
      <w:r w:rsidRPr="00197090">
        <w:rPr>
          <w:rFonts w:eastAsiaTheme="minorEastAsia" w:cs="AL-Mohanad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197090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بأسعار</w:t>
      </w:r>
      <w:r w:rsidRPr="00197090">
        <w:rPr>
          <w:rFonts w:eastAsiaTheme="minorEastAsia" w:cs="AL-Mohanad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197090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الأونصة</w:t>
      </w:r>
      <w:r w:rsidRPr="00197090">
        <w:rPr>
          <w:rFonts w:eastAsiaTheme="minorEastAsia" w:cs="AL-Mohanad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197090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العالمية</w:t>
      </w:r>
      <w:r w:rsidRPr="00197090">
        <w:rPr>
          <w:rFonts w:eastAsiaTheme="minorEastAsia" w:cs="AL-Mohanad"/>
          <w:color w:val="000000" w:themeColor="text1"/>
          <w:spacing w:val="6"/>
          <w:sz w:val="40"/>
          <w:szCs w:val="40"/>
          <w:rtl/>
          <w:lang w:val="tr-TR" w:eastAsia="zh-TW" w:bidi="ar-YE"/>
        </w:rPr>
        <w:t>.</w:t>
      </w:r>
    </w:p>
    <w:p w:rsidR="00C51217" w:rsidRPr="00C51217" w:rsidRDefault="00346D4F" w:rsidP="00C51217">
      <w:pPr>
        <w:pStyle w:val="a3"/>
        <w:numPr>
          <w:ilvl w:val="0"/>
          <w:numId w:val="24"/>
        </w:numPr>
        <w:spacing w:before="180" w:after="0" w:line="175" w:lineRule="auto"/>
        <w:ind w:left="454" w:hanging="454"/>
        <w:contextualSpacing w:val="0"/>
        <w:jc w:val="lowKashida"/>
        <w:rPr>
          <w:rFonts w:eastAsiaTheme="minorEastAsia" w:cs="AL-Mohanad"/>
          <w:color w:val="000000" w:themeColor="text1"/>
          <w:spacing w:val="14"/>
          <w:sz w:val="40"/>
          <w:szCs w:val="40"/>
          <w:lang w:val="en-GB" w:eastAsia="zh-TW" w:bidi="ar-YE"/>
        </w:rPr>
      </w:pPr>
      <w:r w:rsidRPr="005A4968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التعامل</w:t>
      </w:r>
      <w:r w:rsidRPr="005A4968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 </w:t>
      </w:r>
      <w:r w:rsidRPr="005A4968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مع</w:t>
      </w:r>
      <w:r w:rsidRPr="005A4968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 </w:t>
      </w:r>
      <w:r w:rsidRPr="005A4968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نسبة</w:t>
      </w:r>
      <w:r w:rsidRPr="005A4968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 </w:t>
      </w:r>
      <w:r w:rsidRPr="005A4968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ا</w:t>
      </w:r>
      <w:r w:rsidRPr="005A4968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لذهب (العيار القائم) </w:t>
      </w:r>
      <w:r w:rsidRPr="005A4968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لكل</w:t>
      </w:r>
      <w:r w:rsidRPr="005A4968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 </w:t>
      </w:r>
      <w:r w:rsidRPr="005A4968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وزن</w:t>
      </w:r>
      <w:r w:rsidRPr="005A4968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 </w:t>
      </w:r>
      <w:r w:rsidRPr="005A4968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بناء</w:t>
      </w:r>
      <w:r w:rsidRPr="005A4968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 </w:t>
      </w:r>
      <w:r w:rsidRPr="005A4968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على</w:t>
      </w:r>
      <w:r w:rsidRPr="005A4968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 </w:t>
      </w:r>
      <w:r w:rsidRPr="005A4968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العيارات</w:t>
      </w:r>
      <w:r w:rsidRPr="005A4968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 </w:t>
      </w:r>
      <w:r w:rsidRPr="005A4968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المتنوعة</w:t>
      </w:r>
      <w:r w:rsidRPr="005A4968">
        <w:rPr>
          <w:rFonts w:eastAsiaTheme="minorEastAsia" w:cs="AL-Mohanad"/>
          <w:color w:val="000000" w:themeColor="text1"/>
          <w:spacing w:val="14"/>
          <w:sz w:val="40"/>
          <w:szCs w:val="40"/>
          <w:rtl/>
          <w:lang w:val="tr-TR" w:eastAsia="zh-TW" w:bidi="ar-YE"/>
        </w:rPr>
        <w:t>.</w:t>
      </w:r>
    </w:p>
    <w:p w:rsidR="00346D4F" w:rsidRPr="0051786E" w:rsidRDefault="00346D4F" w:rsidP="00C51217">
      <w:pPr>
        <w:pStyle w:val="a3"/>
        <w:numPr>
          <w:ilvl w:val="0"/>
          <w:numId w:val="24"/>
        </w:numPr>
        <w:spacing w:before="180" w:after="0" w:line="175" w:lineRule="auto"/>
        <w:ind w:left="454" w:hanging="454"/>
        <w:contextualSpacing w:val="0"/>
        <w:jc w:val="lowKashida"/>
        <w:rPr>
          <w:rFonts w:eastAsiaTheme="minorEastAsia" w:cs="AL-Mohanad"/>
          <w:color w:val="000000" w:themeColor="text1"/>
          <w:spacing w:val="-6"/>
          <w:sz w:val="40"/>
          <w:szCs w:val="40"/>
          <w:lang w:val="en-GB" w:eastAsia="zh-TW" w:bidi="ar-YE"/>
        </w:rPr>
      </w:pPr>
      <w:r w:rsidRPr="0051786E">
        <w:rPr>
          <w:rFonts w:ascii="Arial" w:eastAsiaTheme="minorEastAsia" w:hAnsi="Arial" w:cs="AL-Mohanad" w:hint="cs"/>
          <w:color w:val="000000" w:themeColor="text1"/>
          <w:spacing w:val="-6"/>
          <w:sz w:val="40"/>
          <w:szCs w:val="40"/>
          <w:rtl/>
          <w:lang w:val="tr-TR" w:eastAsia="zh-TW" w:bidi="ar-YE"/>
        </w:rPr>
        <w:t>تـوزيـع</w:t>
      </w:r>
      <w:r w:rsidRPr="0051786E">
        <w:rPr>
          <w:rFonts w:eastAsiaTheme="minorEastAsia" w:cs="AL-Mohanad" w:hint="cs"/>
          <w:color w:val="000000" w:themeColor="text1"/>
          <w:spacing w:val="-6"/>
          <w:sz w:val="40"/>
          <w:szCs w:val="40"/>
          <w:rtl/>
          <w:lang w:val="tr-TR" w:eastAsia="zh-TW" w:bidi="ar-YE"/>
        </w:rPr>
        <w:t xml:space="preserve"> </w:t>
      </w:r>
      <w:r w:rsidRPr="0051786E">
        <w:rPr>
          <w:rFonts w:ascii="Arial" w:eastAsiaTheme="minorEastAsia" w:hAnsi="Arial" w:cs="AL-Mohanad" w:hint="cs"/>
          <w:color w:val="000000" w:themeColor="text1"/>
          <w:spacing w:val="-6"/>
          <w:sz w:val="40"/>
          <w:szCs w:val="40"/>
          <w:rtl/>
          <w:lang w:val="tr-TR" w:eastAsia="zh-TW" w:bidi="ar-YE"/>
        </w:rPr>
        <w:t>أصـناف</w:t>
      </w:r>
      <w:r w:rsidRPr="0051786E">
        <w:rPr>
          <w:rFonts w:eastAsiaTheme="minorEastAsia" w:cs="AL-Mohanad" w:hint="cs"/>
          <w:color w:val="000000" w:themeColor="text1"/>
          <w:spacing w:val="-6"/>
          <w:sz w:val="40"/>
          <w:szCs w:val="40"/>
          <w:rtl/>
          <w:lang w:val="tr-TR" w:eastAsia="zh-TW" w:bidi="ar-YE"/>
        </w:rPr>
        <w:t xml:space="preserve"> </w:t>
      </w:r>
      <w:r w:rsidRPr="0051786E">
        <w:rPr>
          <w:rFonts w:ascii="Arial" w:eastAsiaTheme="minorEastAsia" w:hAnsi="Arial" w:cs="AL-Mohanad" w:hint="cs"/>
          <w:color w:val="000000" w:themeColor="text1"/>
          <w:spacing w:val="-6"/>
          <w:sz w:val="40"/>
          <w:szCs w:val="40"/>
          <w:rtl/>
          <w:lang w:val="tr-TR" w:eastAsia="zh-TW" w:bidi="ar-YE"/>
        </w:rPr>
        <w:t>الـذهب</w:t>
      </w:r>
      <w:r w:rsidRPr="0051786E">
        <w:rPr>
          <w:rFonts w:eastAsiaTheme="minorEastAsia" w:cs="AL-Mohanad" w:hint="cs"/>
          <w:color w:val="000000" w:themeColor="text1"/>
          <w:spacing w:val="-6"/>
          <w:sz w:val="40"/>
          <w:szCs w:val="40"/>
          <w:rtl/>
          <w:lang w:val="tr-TR" w:eastAsia="zh-TW" w:bidi="ar-YE"/>
        </w:rPr>
        <w:t xml:space="preserve"> </w:t>
      </w:r>
      <w:r w:rsidRPr="0051786E">
        <w:rPr>
          <w:rFonts w:ascii="Arial" w:eastAsiaTheme="minorEastAsia" w:hAnsi="Arial" w:cs="AL-Mohanad" w:hint="cs"/>
          <w:color w:val="000000" w:themeColor="text1"/>
          <w:spacing w:val="-6"/>
          <w:sz w:val="40"/>
          <w:szCs w:val="40"/>
          <w:rtl/>
          <w:lang w:val="tr-TR" w:eastAsia="zh-TW" w:bidi="ar-YE"/>
        </w:rPr>
        <w:t>في</w:t>
      </w:r>
      <w:r w:rsidRPr="0051786E">
        <w:rPr>
          <w:rFonts w:eastAsiaTheme="minorEastAsia" w:cs="AL-Mohanad" w:hint="cs"/>
          <w:color w:val="000000" w:themeColor="text1"/>
          <w:spacing w:val="-6"/>
          <w:sz w:val="40"/>
          <w:szCs w:val="40"/>
          <w:rtl/>
          <w:lang w:val="tr-TR" w:eastAsia="zh-TW" w:bidi="ar-YE"/>
        </w:rPr>
        <w:t xml:space="preserve"> </w:t>
      </w:r>
      <w:r w:rsidRPr="0051786E">
        <w:rPr>
          <w:rFonts w:ascii="Arial" w:eastAsiaTheme="minorEastAsia" w:hAnsi="Arial" w:cs="AL-Mohanad" w:hint="cs"/>
          <w:color w:val="000000" w:themeColor="text1"/>
          <w:spacing w:val="-6"/>
          <w:sz w:val="40"/>
          <w:szCs w:val="40"/>
          <w:rtl/>
          <w:lang w:val="tr-TR" w:eastAsia="zh-TW" w:bidi="ar-YE"/>
        </w:rPr>
        <w:t xml:space="preserve">مـجـموعـات </w:t>
      </w:r>
      <w:r w:rsidRPr="0051786E">
        <w:rPr>
          <w:rFonts w:eastAsiaTheme="minorEastAsia" w:cs="AL-Mohanad" w:hint="cs"/>
          <w:color w:val="000000" w:themeColor="text1"/>
          <w:spacing w:val="-6"/>
          <w:sz w:val="40"/>
          <w:szCs w:val="40"/>
          <w:rtl/>
          <w:lang w:val="tr-TR" w:eastAsia="zh-TW" w:bidi="ar-YE"/>
        </w:rPr>
        <w:t>مخزنية على مستويات متعددة كالعيار أو بلد المنشأ أو الجهة المصنعة أو جميعها أو أي تصنيف آخر.</w:t>
      </w:r>
    </w:p>
    <w:p w:rsidR="00346D4F" w:rsidRPr="00346D4F" w:rsidRDefault="00346D4F" w:rsidP="00C51217">
      <w:pPr>
        <w:pStyle w:val="a3"/>
        <w:numPr>
          <w:ilvl w:val="0"/>
          <w:numId w:val="24"/>
        </w:numPr>
        <w:spacing w:before="180" w:after="0" w:line="175" w:lineRule="auto"/>
        <w:ind w:left="454" w:hanging="454"/>
        <w:contextualSpacing w:val="0"/>
        <w:jc w:val="lowKashida"/>
        <w:rPr>
          <w:rFonts w:eastAsiaTheme="minorEastAsia" w:cs="AL-Mohanad"/>
          <w:color w:val="000000" w:themeColor="text1"/>
          <w:spacing w:val="6"/>
          <w:sz w:val="40"/>
          <w:szCs w:val="40"/>
          <w:lang w:val="en-GB" w:eastAsia="zh-TW" w:bidi="ar-YE"/>
        </w:rPr>
      </w:pP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متابعة المبالغ النقدية التي تم تحصيلها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مقابل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أوزان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ذهب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لاستبدالها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بأوزان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ذهب لضبط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حركة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تعويض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الذهب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الناقص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.</w:t>
      </w:r>
    </w:p>
    <w:p w:rsidR="00346D4F" w:rsidRPr="00C51217" w:rsidRDefault="00346D4F" w:rsidP="00C51217">
      <w:pPr>
        <w:pStyle w:val="a3"/>
        <w:numPr>
          <w:ilvl w:val="0"/>
          <w:numId w:val="24"/>
        </w:numPr>
        <w:spacing w:before="180" w:after="0" w:line="175" w:lineRule="auto"/>
        <w:ind w:left="454" w:hanging="454"/>
        <w:contextualSpacing w:val="0"/>
        <w:jc w:val="lowKashida"/>
        <w:rPr>
          <w:rFonts w:eastAsiaTheme="minorEastAsia" w:cs="AL-Mohanad"/>
          <w:color w:val="000000" w:themeColor="text1"/>
          <w:spacing w:val="14"/>
          <w:sz w:val="40"/>
          <w:szCs w:val="40"/>
          <w:lang w:val="en-GB" w:eastAsia="zh-TW" w:bidi="ar-YE"/>
        </w:rPr>
      </w:pPr>
      <w:r w:rsidRPr="0051786E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التعامل</w:t>
      </w:r>
      <w:r w:rsidRPr="0051786E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 </w:t>
      </w:r>
      <w:r w:rsidRPr="0051786E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مع</w:t>
      </w:r>
      <w:r w:rsidRPr="0051786E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 </w:t>
      </w:r>
      <w:r w:rsidRPr="0051786E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أطقم</w:t>
      </w:r>
      <w:r w:rsidRPr="0051786E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 </w:t>
      </w:r>
      <w:r w:rsidRPr="0051786E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الذهب</w:t>
      </w:r>
      <w:r w:rsidRPr="0051786E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 </w:t>
      </w:r>
      <w:r w:rsidRPr="0051786E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وإمكانية</w:t>
      </w:r>
      <w:r w:rsidRPr="0051786E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 </w:t>
      </w:r>
      <w:r w:rsidRPr="0051786E">
        <w:rPr>
          <w:rFonts w:ascii="Arial" w:eastAsiaTheme="minorEastAsia" w:hAnsi="Arial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 xml:space="preserve">بيع </w:t>
      </w:r>
      <w:r w:rsidRPr="0051786E">
        <w:rPr>
          <w:rFonts w:eastAsiaTheme="minorEastAsia" w:cs="AL-Mohanad" w:hint="cs"/>
          <w:color w:val="000000" w:themeColor="text1"/>
          <w:spacing w:val="14"/>
          <w:sz w:val="40"/>
          <w:szCs w:val="40"/>
          <w:rtl/>
          <w:lang w:val="tr-TR" w:eastAsia="zh-TW" w:bidi="ar-YE"/>
        </w:rPr>
        <w:t>الطقم بمكوناته أو بيع أحد المكونات.</w:t>
      </w:r>
    </w:p>
    <w:p w:rsidR="00C51217" w:rsidRDefault="00C51217" w:rsidP="00C51217">
      <w:pPr>
        <w:spacing w:before="180" w:after="0" w:line="175" w:lineRule="auto"/>
        <w:jc w:val="lowKashida"/>
        <w:rPr>
          <w:rFonts w:cs="AL-Mohanad"/>
          <w:color w:val="000000" w:themeColor="text1"/>
          <w:spacing w:val="14"/>
          <w:sz w:val="40"/>
          <w:szCs w:val="40"/>
          <w:rtl/>
          <w:lang w:val="en-GB" w:eastAsia="zh-TW" w:bidi="ar-YE"/>
        </w:rPr>
      </w:pPr>
      <w:r>
        <w:rPr>
          <w:rFonts w:cs="AL-Mohanad"/>
          <w:noProof/>
          <w:color w:val="000000" w:themeColor="text1"/>
          <w:spacing w:val="6"/>
          <w:sz w:val="40"/>
          <w:szCs w:val="40"/>
          <w:lang w:val="en-GB" w:eastAsia="en-GB"/>
        </w:rPr>
        <w:drawing>
          <wp:anchor distT="0" distB="0" distL="114300" distR="114300" simplePos="0" relativeHeight="251702272" behindDoc="0" locked="0" layoutInCell="1" allowOverlap="1" wp14:anchorId="3DFB62BF" wp14:editId="70081E63">
            <wp:simplePos x="0" y="0"/>
            <wp:positionH relativeFrom="column">
              <wp:posOffset>0</wp:posOffset>
            </wp:positionH>
            <wp:positionV relativeFrom="margin">
              <wp:posOffset>4859324</wp:posOffset>
            </wp:positionV>
            <wp:extent cx="5759450" cy="324739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شاشة سعر البيع والشراء للأونصة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217" w:rsidRDefault="00C51217" w:rsidP="00C51217">
      <w:pPr>
        <w:spacing w:before="180" w:after="0" w:line="175" w:lineRule="auto"/>
        <w:jc w:val="lowKashida"/>
        <w:rPr>
          <w:rFonts w:cs="AL-Mohanad"/>
          <w:color w:val="000000" w:themeColor="text1"/>
          <w:spacing w:val="14"/>
          <w:sz w:val="40"/>
          <w:szCs w:val="40"/>
          <w:rtl/>
          <w:lang w:val="en-GB" w:eastAsia="zh-TW" w:bidi="ar-YE"/>
        </w:rPr>
      </w:pPr>
    </w:p>
    <w:p w:rsidR="00C51217" w:rsidRDefault="00C51217" w:rsidP="00C51217">
      <w:pPr>
        <w:spacing w:before="180" w:after="0" w:line="175" w:lineRule="auto"/>
        <w:jc w:val="lowKashida"/>
        <w:rPr>
          <w:rFonts w:cs="AL-Mohanad"/>
          <w:color w:val="000000" w:themeColor="text1"/>
          <w:spacing w:val="14"/>
          <w:sz w:val="40"/>
          <w:szCs w:val="40"/>
          <w:rtl/>
          <w:lang w:val="en-GB" w:eastAsia="zh-TW" w:bidi="ar-YE"/>
        </w:rPr>
      </w:pPr>
    </w:p>
    <w:p w:rsidR="00C51217" w:rsidRDefault="00C51217" w:rsidP="00C51217">
      <w:pPr>
        <w:spacing w:before="180" w:after="0" w:line="175" w:lineRule="auto"/>
        <w:jc w:val="lowKashida"/>
        <w:rPr>
          <w:rFonts w:cs="AL-Mohanad"/>
          <w:color w:val="000000" w:themeColor="text1"/>
          <w:spacing w:val="14"/>
          <w:sz w:val="40"/>
          <w:szCs w:val="40"/>
          <w:rtl/>
          <w:lang w:val="en-GB" w:eastAsia="zh-TW" w:bidi="ar-YE"/>
        </w:rPr>
      </w:pPr>
    </w:p>
    <w:p w:rsidR="00C51217" w:rsidRDefault="00C51217" w:rsidP="00C51217">
      <w:pPr>
        <w:spacing w:before="180" w:after="0" w:line="175" w:lineRule="auto"/>
        <w:jc w:val="lowKashida"/>
        <w:rPr>
          <w:rFonts w:cs="AL-Mohanad"/>
          <w:color w:val="000000" w:themeColor="text1"/>
          <w:spacing w:val="14"/>
          <w:sz w:val="40"/>
          <w:szCs w:val="40"/>
          <w:rtl/>
          <w:lang w:val="en-GB" w:eastAsia="zh-TW" w:bidi="ar-YE"/>
        </w:rPr>
      </w:pPr>
    </w:p>
    <w:p w:rsidR="00C51217" w:rsidRDefault="00C51217" w:rsidP="00C51217">
      <w:pPr>
        <w:spacing w:before="180" w:after="0" w:line="175" w:lineRule="auto"/>
        <w:jc w:val="lowKashida"/>
        <w:rPr>
          <w:rFonts w:cs="AL-Mohanad"/>
          <w:color w:val="000000" w:themeColor="text1"/>
          <w:spacing w:val="14"/>
          <w:sz w:val="40"/>
          <w:szCs w:val="40"/>
          <w:rtl/>
          <w:lang w:val="en-GB" w:eastAsia="zh-TW" w:bidi="ar-YE"/>
        </w:rPr>
      </w:pPr>
    </w:p>
    <w:p w:rsidR="00C51217" w:rsidRDefault="00C51217" w:rsidP="00C51217">
      <w:pPr>
        <w:spacing w:before="180" w:after="0" w:line="175" w:lineRule="auto"/>
        <w:jc w:val="lowKashida"/>
        <w:rPr>
          <w:rFonts w:cs="AL-Mohanad"/>
          <w:color w:val="000000" w:themeColor="text1"/>
          <w:spacing w:val="14"/>
          <w:sz w:val="40"/>
          <w:szCs w:val="40"/>
          <w:rtl/>
          <w:lang w:val="en-GB" w:eastAsia="zh-TW" w:bidi="ar-YE"/>
        </w:rPr>
      </w:pPr>
    </w:p>
    <w:p w:rsidR="00C51217" w:rsidRDefault="00C51217" w:rsidP="00C51217">
      <w:pPr>
        <w:spacing w:before="180" w:after="0" w:line="175" w:lineRule="auto"/>
        <w:jc w:val="lowKashida"/>
        <w:rPr>
          <w:rFonts w:cs="AL-Mohanad"/>
          <w:color w:val="000000" w:themeColor="text1"/>
          <w:spacing w:val="14"/>
          <w:sz w:val="40"/>
          <w:szCs w:val="40"/>
          <w:rtl/>
          <w:lang w:val="en-GB" w:eastAsia="zh-TW" w:bidi="ar-YE"/>
        </w:rPr>
      </w:pPr>
    </w:p>
    <w:p w:rsidR="00C51217" w:rsidRPr="002164B9" w:rsidRDefault="002E09C4" w:rsidP="002E09C4">
      <w:pPr>
        <w:spacing w:before="300" w:after="0" w:line="175" w:lineRule="auto"/>
        <w:jc w:val="center"/>
        <w:rPr>
          <w:rFonts w:ascii="Hacen Tunisia Lt" w:eastAsiaTheme="minorHAnsi" w:hAnsi="Hacen Tunisia Lt" w:cs="Hacen Tunisia Lt"/>
          <w:color w:val="00006F"/>
          <w:spacing w:val="-6"/>
          <w:sz w:val="36"/>
          <w:szCs w:val="36"/>
          <w:lang w:bidi="ar-YE"/>
        </w:rPr>
      </w:pPr>
      <w:r w:rsidRPr="002164B9">
        <w:rPr>
          <w:rFonts w:ascii="Hacen Tunisia Lt" w:eastAsiaTheme="minorHAnsi" w:hAnsi="Hacen Tunisia Lt" w:cs="Hacen Tunisia Lt" w:hint="cs"/>
          <w:color w:val="00006F"/>
          <w:spacing w:val="-6"/>
          <w:sz w:val="36"/>
          <w:szCs w:val="36"/>
          <w:rtl/>
          <w:lang w:bidi="ar-YE"/>
        </w:rPr>
        <w:t>سعر البيع والشراء للأونصة</w:t>
      </w:r>
    </w:p>
    <w:p w:rsidR="00812912" w:rsidRPr="00DE3E6C" w:rsidRDefault="00DE3E6C" w:rsidP="00C51217">
      <w:pPr>
        <w:pStyle w:val="a3"/>
        <w:numPr>
          <w:ilvl w:val="0"/>
          <w:numId w:val="24"/>
        </w:numPr>
        <w:spacing w:before="180" w:after="0" w:line="175" w:lineRule="auto"/>
        <w:ind w:left="454" w:hanging="454"/>
        <w:contextualSpacing w:val="0"/>
        <w:jc w:val="lowKashida"/>
        <w:rPr>
          <w:rFonts w:eastAsiaTheme="minorEastAsia" w:cs="AL-Mohanad"/>
          <w:color w:val="000000" w:themeColor="text1"/>
          <w:sz w:val="40"/>
          <w:szCs w:val="40"/>
          <w:lang w:val="en-GB" w:eastAsia="zh-TW" w:bidi="ar-YE"/>
        </w:rPr>
      </w:pPr>
      <w:r w:rsidRPr="00CB4342">
        <w:rPr>
          <w:rFonts w:ascii="Arial" w:eastAsiaTheme="minorEastAsia" w:hAnsi="Arial" w:cs="AL-Mohanad" w:hint="cs"/>
          <w:color w:val="000000" w:themeColor="text1"/>
          <w:sz w:val="40"/>
          <w:szCs w:val="40"/>
          <w:rtl/>
          <w:lang w:val="en-GB" w:eastAsia="zh-TW" w:bidi="ar-YE"/>
        </w:rPr>
        <w:lastRenderedPageBreak/>
        <w:t>ر</w:t>
      </w:r>
      <w:r w:rsidRPr="00CB4342">
        <w:rPr>
          <w:rFonts w:eastAsiaTheme="minorEastAsia" w:cs="AL-Mohanad" w:hint="cs"/>
          <w:color w:val="000000" w:themeColor="text1"/>
          <w:sz w:val="40"/>
          <w:szCs w:val="40"/>
          <w:rtl/>
          <w:lang w:val="en-GB" w:eastAsia="zh-TW" w:bidi="ar-YE"/>
        </w:rPr>
        <w:t>بط الزركون</w:t>
      </w:r>
      <w:r w:rsidRPr="00DE3E6C">
        <w:rPr>
          <w:rFonts w:eastAsiaTheme="minorEastAsia" w:cs="AL-Mohanad" w:hint="cs"/>
          <w:color w:val="000000" w:themeColor="text1"/>
          <w:sz w:val="40"/>
          <w:szCs w:val="40"/>
          <w:rtl/>
          <w:lang w:val="en-GB" w:eastAsia="zh-TW" w:bidi="ar-YE"/>
        </w:rPr>
        <w:t xml:space="preserve"> بأن</w:t>
      </w:r>
      <w:r w:rsidR="00160FFA">
        <w:rPr>
          <w:rFonts w:eastAsiaTheme="minorEastAsia" w:cs="AL-Mohanad" w:hint="cs"/>
          <w:color w:val="000000" w:themeColor="text1"/>
          <w:sz w:val="40"/>
          <w:szCs w:val="40"/>
          <w:rtl/>
          <w:lang w:val="en-GB" w:eastAsia="zh-TW" w:bidi="ar-YE"/>
        </w:rPr>
        <w:t>واعها وأوزانها بالصنف في البيع و</w:t>
      </w:r>
      <w:r w:rsidRPr="00DE3E6C">
        <w:rPr>
          <w:rFonts w:eastAsiaTheme="minorEastAsia" w:cs="AL-Mohanad" w:hint="cs"/>
          <w:color w:val="000000" w:themeColor="text1"/>
          <w:sz w:val="40"/>
          <w:szCs w:val="40"/>
          <w:rtl/>
          <w:lang w:val="en-GB" w:eastAsia="zh-TW" w:bidi="ar-YE"/>
        </w:rPr>
        <w:t>الشراء بحالاتها المختلفة كوزن فقط</w:t>
      </w:r>
      <w:r w:rsidR="00160FFA">
        <w:rPr>
          <w:rFonts w:eastAsiaTheme="minorEastAsia" w:cs="AL-Mohanad" w:hint="cs"/>
          <w:color w:val="000000" w:themeColor="text1"/>
          <w:sz w:val="40"/>
          <w:szCs w:val="40"/>
          <w:rtl/>
          <w:lang w:val="en-GB" w:eastAsia="zh-TW" w:bidi="ar-YE"/>
        </w:rPr>
        <w:t>،</w:t>
      </w:r>
      <w:r w:rsidRPr="00DE3E6C">
        <w:rPr>
          <w:rFonts w:eastAsiaTheme="minorEastAsia" w:cs="AL-Mohanad" w:hint="cs"/>
          <w:color w:val="000000" w:themeColor="text1"/>
          <w:sz w:val="40"/>
          <w:szCs w:val="40"/>
          <w:rtl/>
          <w:lang w:val="en-GB" w:eastAsia="zh-TW" w:bidi="ar-YE"/>
        </w:rPr>
        <w:t xml:space="preserve"> أو تضمينها بأجور المصنعية وسعر الجرام</w:t>
      </w:r>
      <w:r w:rsidR="00160FFA">
        <w:rPr>
          <w:rFonts w:eastAsiaTheme="minorEastAsia" w:cs="AL-Mohanad" w:hint="cs"/>
          <w:color w:val="000000" w:themeColor="text1"/>
          <w:sz w:val="40"/>
          <w:szCs w:val="40"/>
          <w:rtl/>
          <w:lang w:val="en-GB" w:eastAsia="zh-TW" w:bidi="ar-YE"/>
        </w:rPr>
        <w:t>،</w:t>
      </w:r>
      <w:r w:rsidRPr="00DE3E6C">
        <w:rPr>
          <w:rFonts w:eastAsiaTheme="minorEastAsia" w:cs="AL-Mohanad" w:hint="cs"/>
          <w:color w:val="000000" w:themeColor="text1"/>
          <w:sz w:val="40"/>
          <w:szCs w:val="40"/>
          <w:rtl/>
          <w:lang w:val="en-GB" w:eastAsia="zh-TW" w:bidi="ar-YE"/>
        </w:rPr>
        <w:t xml:space="preserve"> أو تضمينها في أجور المصنعية فقط.</w:t>
      </w:r>
    </w:p>
    <w:p w:rsidR="00346D4F" w:rsidRPr="00C51217" w:rsidRDefault="00346D4F" w:rsidP="00C51217">
      <w:pPr>
        <w:pStyle w:val="a3"/>
        <w:numPr>
          <w:ilvl w:val="0"/>
          <w:numId w:val="24"/>
        </w:numPr>
        <w:spacing w:before="180" w:after="0" w:line="175" w:lineRule="auto"/>
        <w:ind w:left="454" w:hanging="454"/>
        <w:contextualSpacing w:val="0"/>
        <w:jc w:val="lowKashida"/>
        <w:rPr>
          <w:rFonts w:eastAsiaTheme="minorEastAsia" w:cs="AL-Mohanad"/>
          <w:color w:val="000000" w:themeColor="text1"/>
          <w:spacing w:val="-10"/>
          <w:sz w:val="40"/>
          <w:szCs w:val="40"/>
          <w:lang w:val="en-GB" w:eastAsia="zh-TW" w:bidi="ar-YE"/>
        </w:rPr>
      </w:pPr>
      <w:r w:rsidRPr="00C51217">
        <w:rPr>
          <w:rFonts w:ascii="Arial" w:eastAsiaTheme="minorEastAsia" w:hAnsi="Arial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>ربط</w:t>
      </w:r>
      <w:r w:rsidRPr="00C51217">
        <w:rPr>
          <w:rFonts w:eastAsiaTheme="minorEastAsia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 xml:space="preserve"> </w:t>
      </w:r>
      <w:r w:rsidRPr="00C51217">
        <w:rPr>
          <w:rFonts w:ascii="Arial" w:eastAsiaTheme="minorEastAsia" w:hAnsi="Arial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>أكياس</w:t>
      </w:r>
      <w:r w:rsidRPr="00C51217">
        <w:rPr>
          <w:rFonts w:eastAsiaTheme="minorEastAsia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 xml:space="preserve"> </w:t>
      </w:r>
      <w:r w:rsidRPr="00C51217">
        <w:rPr>
          <w:rFonts w:ascii="Arial" w:eastAsiaTheme="minorEastAsia" w:hAnsi="Arial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>الذهب</w:t>
      </w:r>
      <w:r w:rsidRPr="00C51217">
        <w:rPr>
          <w:rFonts w:eastAsiaTheme="minorEastAsia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 xml:space="preserve"> </w:t>
      </w:r>
      <w:r w:rsidRPr="00C51217">
        <w:rPr>
          <w:rFonts w:ascii="Arial" w:eastAsiaTheme="minorEastAsia" w:hAnsi="Arial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>بأنواعها</w:t>
      </w:r>
      <w:r w:rsidRPr="00C51217">
        <w:rPr>
          <w:rFonts w:eastAsiaTheme="minorEastAsia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 xml:space="preserve"> </w:t>
      </w:r>
      <w:r w:rsidRPr="00C51217">
        <w:rPr>
          <w:rFonts w:ascii="Arial" w:eastAsiaTheme="minorEastAsia" w:hAnsi="Arial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>وأوزانها بالأصناف</w:t>
      </w:r>
      <w:r w:rsidRPr="00C51217">
        <w:rPr>
          <w:rFonts w:eastAsiaTheme="minorEastAsia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 xml:space="preserve"> </w:t>
      </w:r>
      <w:r w:rsidRPr="00C51217">
        <w:rPr>
          <w:rFonts w:ascii="Arial" w:eastAsiaTheme="minorEastAsia" w:hAnsi="Arial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>في</w:t>
      </w:r>
      <w:r w:rsidRPr="00C51217">
        <w:rPr>
          <w:rFonts w:eastAsiaTheme="minorEastAsia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 xml:space="preserve"> </w:t>
      </w:r>
      <w:r w:rsidRPr="00C51217">
        <w:rPr>
          <w:rFonts w:ascii="Arial" w:eastAsiaTheme="minorEastAsia" w:hAnsi="Arial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>عمليات</w:t>
      </w:r>
      <w:r w:rsidRPr="00C51217">
        <w:rPr>
          <w:rFonts w:eastAsiaTheme="minorEastAsia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 xml:space="preserve"> </w:t>
      </w:r>
      <w:r w:rsidRPr="00C51217">
        <w:rPr>
          <w:rFonts w:ascii="Arial" w:eastAsiaTheme="minorEastAsia" w:hAnsi="Arial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>البيع</w:t>
      </w:r>
      <w:r w:rsidRPr="00C51217">
        <w:rPr>
          <w:rFonts w:eastAsiaTheme="minorEastAsia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 xml:space="preserve"> </w:t>
      </w:r>
      <w:r w:rsidRPr="00C51217">
        <w:rPr>
          <w:rFonts w:ascii="Arial" w:eastAsiaTheme="minorEastAsia" w:hAnsi="Arial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>والشراء</w:t>
      </w:r>
      <w:r w:rsidRPr="00C51217">
        <w:rPr>
          <w:rFonts w:eastAsiaTheme="minorEastAsia" w:cs="AL-Mohanad" w:hint="cs"/>
          <w:color w:val="000000" w:themeColor="text1"/>
          <w:spacing w:val="-10"/>
          <w:sz w:val="40"/>
          <w:szCs w:val="40"/>
          <w:rtl/>
          <w:lang w:val="tr-TR" w:eastAsia="zh-TW" w:bidi="ar-YE"/>
        </w:rPr>
        <w:t>.</w:t>
      </w:r>
    </w:p>
    <w:p w:rsidR="00C51217" w:rsidRPr="00C51217" w:rsidRDefault="00160FFA" w:rsidP="00C51217">
      <w:pPr>
        <w:pStyle w:val="a3"/>
        <w:numPr>
          <w:ilvl w:val="0"/>
          <w:numId w:val="24"/>
        </w:numPr>
        <w:spacing w:before="180" w:after="0" w:line="175" w:lineRule="auto"/>
        <w:ind w:left="454" w:hanging="454"/>
        <w:contextualSpacing w:val="0"/>
        <w:jc w:val="lowKashida"/>
        <w:rPr>
          <w:rFonts w:eastAsiaTheme="minorEastAsia" w:cs="AL-Mohanad"/>
          <w:color w:val="000000" w:themeColor="text1"/>
          <w:spacing w:val="6"/>
          <w:sz w:val="40"/>
          <w:szCs w:val="40"/>
          <w:lang w:val="en-GB" w:eastAsia="zh-TW" w:bidi="ar-YE"/>
        </w:rPr>
      </w:pPr>
      <w:r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التعامل</w:t>
      </w:r>
      <w:r w:rsidR="00346D4F"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="00346D4F"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مع</w:t>
      </w:r>
      <w:r w:rsidR="00346D4F"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="00346D4F"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أصناف</w:t>
      </w:r>
      <w:r w:rsidR="00346D4F"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="00346D4F"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غير</w:t>
      </w:r>
      <w:r w:rsidR="00346D4F"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="00346D4F"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الذهب </w:t>
      </w:r>
      <w:r w:rsidR="00346D4F" w:rsidRPr="00CF5924">
        <w:rPr>
          <w:rFonts w:ascii="Eras Medium ITC" w:eastAsiaTheme="minorEastAsia" w:hAnsi="Eras Medium ITC" w:cs="AL-Mohanad"/>
          <w:color w:val="000000" w:themeColor="text1"/>
          <w:spacing w:val="6"/>
          <w:sz w:val="32"/>
          <w:szCs w:val="32"/>
          <w:lang w:eastAsia="zh-TW" w:bidi="ar-YE"/>
        </w:rPr>
        <w:t>Non Gold</w:t>
      </w:r>
      <w:r w:rsidR="00346D4F" w:rsidRPr="00346D4F">
        <w:rPr>
          <w:rFonts w:eastAsiaTheme="minorEastAsia" w:cs="AL-Mohanad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(</w:t>
      </w:r>
      <w:r w:rsidR="00346D4F"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شمع، جبس، علب، باكت، </w:t>
      </w:r>
      <w:r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زركون</w:t>
      </w:r>
      <w:r w:rsidR="00346D4F"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، كاتيه، وأي مواد ومستلزمات).</w:t>
      </w:r>
    </w:p>
    <w:p w:rsidR="00346D4F" w:rsidRPr="00346D4F" w:rsidRDefault="00346D4F" w:rsidP="00C51217">
      <w:pPr>
        <w:pStyle w:val="a3"/>
        <w:numPr>
          <w:ilvl w:val="0"/>
          <w:numId w:val="24"/>
        </w:numPr>
        <w:spacing w:before="180" w:after="0" w:line="175" w:lineRule="auto"/>
        <w:ind w:left="454" w:hanging="454"/>
        <w:contextualSpacing w:val="0"/>
        <w:jc w:val="lowKashida"/>
        <w:rPr>
          <w:rFonts w:eastAsiaTheme="minorEastAsia" w:cs="AL-Mohanad"/>
          <w:color w:val="000000" w:themeColor="text1"/>
          <w:spacing w:val="6"/>
          <w:sz w:val="40"/>
          <w:szCs w:val="40"/>
          <w:lang w:val="en-GB" w:eastAsia="zh-TW" w:bidi="ar-YE"/>
        </w:rPr>
      </w:pP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منح خصم تحويل في سندات قبض ذهب عند سداد العميل وزن ذهب بعيار أكبر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من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العيار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الذي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عليه،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ومنح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خصم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نقدي إضافي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لسداد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العميل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مديونيته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النقدية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.</w:t>
      </w:r>
    </w:p>
    <w:p w:rsidR="00160FFA" w:rsidRPr="00160FFA" w:rsidRDefault="00160FFA" w:rsidP="00C51217">
      <w:pPr>
        <w:pStyle w:val="a3"/>
        <w:numPr>
          <w:ilvl w:val="0"/>
          <w:numId w:val="24"/>
        </w:numPr>
        <w:spacing w:before="180" w:after="0" w:line="175" w:lineRule="auto"/>
        <w:ind w:left="454" w:hanging="454"/>
        <w:contextualSpacing w:val="0"/>
        <w:jc w:val="lowKashida"/>
        <w:rPr>
          <w:rFonts w:ascii="Arial" w:eastAsiaTheme="minorEastAsia" w:hAnsi="Arial" w:cs="AL-Mohanad"/>
          <w:color w:val="000000" w:themeColor="text1"/>
          <w:spacing w:val="6"/>
          <w:sz w:val="40"/>
          <w:szCs w:val="40"/>
          <w:lang w:val="tr-TR" w:eastAsia="zh-TW" w:bidi="ar-YE"/>
        </w:rPr>
      </w:pPr>
      <w:r w:rsidRPr="00160FFA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احتساب أجور المصنعية حسب</w:t>
      </w:r>
      <w:r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160FFA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الجرام</w:t>
      </w:r>
      <w:r w:rsidRPr="005A4968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160FFA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أو القطعة وتعدد تسعيرة بيعها وفق تصنيف العملاء.</w:t>
      </w:r>
    </w:p>
    <w:p w:rsidR="00346D4F" w:rsidRPr="00DE3E6C" w:rsidRDefault="00346D4F" w:rsidP="006B7857">
      <w:pPr>
        <w:pStyle w:val="a3"/>
        <w:numPr>
          <w:ilvl w:val="0"/>
          <w:numId w:val="24"/>
        </w:numPr>
        <w:spacing w:before="180" w:after="0" w:line="175" w:lineRule="auto"/>
        <w:ind w:left="454" w:hanging="454"/>
        <w:contextualSpacing w:val="0"/>
        <w:jc w:val="lowKashida"/>
        <w:rPr>
          <w:rFonts w:eastAsiaTheme="minorEastAsia" w:cs="AL-Mohanad"/>
          <w:color w:val="000000" w:themeColor="text1"/>
          <w:spacing w:val="6"/>
          <w:sz w:val="40"/>
          <w:szCs w:val="40"/>
          <w:lang w:val="en-GB" w:eastAsia="zh-TW" w:bidi="ar-YE"/>
        </w:rPr>
      </w:pP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تقييم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="006B7857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الوضع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الحالي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للذهب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والنقدية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في أي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وقت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بالذهب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أو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بالنقدية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.</w:t>
      </w:r>
    </w:p>
    <w:p w:rsidR="00DE3E6C" w:rsidRPr="00C51217" w:rsidRDefault="00DE3E6C" w:rsidP="00C51217">
      <w:pPr>
        <w:pStyle w:val="a3"/>
        <w:numPr>
          <w:ilvl w:val="0"/>
          <w:numId w:val="24"/>
        </w:numPr>
        <w:spacing w:before="180" w:after="0" w:line="175" w:lineRule="auto"/>
        <w:ind w:left="454" w:hanging="454"/>
        <w:contextualSpacing w:val="0"/>
        <w:jc w:val="lowKashida"/>
        <w:rPr>
          <w:rFonts w:ascii="Arial" w:eastAsiaTheme="minorEastAsia" w:hAnsi="Arial" w:cs="AL-Mohanad"/>
          <w:color w:val="000000" w:themeColor="text1"/>
          <w:spacing w:val="-14"/>
          <w:sz w:val="40"/>
          <w:szCs w:val="40"/>
          <w:lang w:val="tr-TR" w:eastAsia="zh-TW" w:bidi="ar-YE"/>
        </w:rPr>
      </w:pPr>
      <w:r w:rsidRPr="00C51217">
        <w:rPr>
          <w:rFonts w:ascii="Arial" w:eastAsiaTheme="minorEastAsia" w:hAnsi="Arial" w:cs="AL-Mohanad" w:hint="cs"/>
          <w:color w:val="000000" w:themeColor="text1"/>
          <w:spacing w:val="-14"/>
          <w:sz w:val="40"/>
          <w:szCs w:val="40"/>
          <w:rtl/>
          <w:lang w:val="tr-TR" w:eastAsia="zh-TW" w:bidi="ar-YE"/>
        </w:rPr>
        <w:t>الارتباط بميزان الذهب الإلكتروني</w:t>
      </w:r>
      <w:r w:rsidRPr="00C51217">
        <w:rPr>
          <w:rFonts w:ascii="Arial" w:eastAsiaTheme="minorEastAsia" w:hAnsi="Arial" w:cs="AL-Mohanad"/>
          <w:color w:val="000000" w:themeColor="text1"/>
          <w:spacing w:val="-14"/>
          <w:sz w:val="40"/>
          <w:szCs w:val="40"/>
          <w:rtl/>
          <w:lang w:val="tr-TR" w:eastAsia="zh-TW" w:bidi="ar-YE"/>
        </w:rPr>
        <w:t xml:space="preserve"> </w:t>
      </w:r>
      <w:r w:rsidRPr="00C51217">
        <w:rPr>
          <w:rFonts w:ascii="Arial" w:eastAsiaTheme="minorEastAsia" w:hAnsi="Arial" w:cs="AL-Mohanad" w:hint="cs"/>
          <w:color w:val="000000" w:themeColor="text1"/>
          <w:spacing w:val="-14"/>
          <w:sz w:val="40"/>
          <w:szCs w:val="40"/>
          <w:rtl/>
          <w:lang w:val="tr-TR" w:eastAsia="zh-TW" w:bidi="ar-YE"/>
        </w:rPr>
        <w:t>لقراءة الأوزان آلياً في العمليات المختلفة.</w:t>
      </w:r>
    </w:p>
    <w:p w:rsidR="00BE7F2A" w:rsidRPr="00346D4F" w:rsidRDefault="00346D4F" w:rsidP="00C51217">
      <w:pPr>
        <w:pStyle w:val="a3"/>
        <w:numPr>
          <w:ilvl w:val="0"/>
          <w:numId w:val="24"/>
        </w:numPr>
        <w:spacing w:before="180" w:after="0" w:line="175" w:lineRule="auto"/>
        <w:ind w:left="454" w:hanging="454"/>
        <w:contextualSpacing w:val="0"/>
        <w:jc w:val="lowKashida"/>
        <w:rPr>
          <w:rFonts w:eastAsiaTheme="minorEastAsia" w:cs="AL-Mohanad"/>
          <w:color w:val="000000" w:themeColor="text1"/>
          <w:spacing w:val="6"/>
          <w:sz w:val="40"/>
          <w:szCs w:val="40"/>
          <w:rtl/>
          <w:lang w:val="en-GB" w:eastAsia="zh-TW" w:bidi="ar-YE"/>
        </w:rPr>
      </w:pP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التعامل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مع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أنواع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الأحجار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الكريمة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eastAsiaTheme="minorEastAsia" w:cs="AL-Mohanad"/>
          <w:color w:val="000000" w:themeColor="text1"/>
          <w:spacing w:val="6"/>
          <w:sz w:val="40"/>
          <w:szCs w:val="40"/>
          <w:rtl/>
          <w:lang w:val="tr-TR" w:eastAsia="zh-TW" w:bidi="ar-YE"/>
        </w:rPr>
        <w:t>(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ألماس،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ياقوت،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مرجان،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لؤلؤ،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زركون،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eastAsiaTheme="minorEastAsia" w:cs="AL-Mohanad"/>
          <w:color w:val="000000" w:themeColor="text1"/>
          <w:spacing w:val="6"/>
          <w:sz w:val="40"/>
          <w:szCs w:val="40"/>
          <w:rtl/>
          <w:lang w:val="tr-TR" w:eastAsia="zh-TW" w:bidi="ar-YE"/>
        </w:rPr>
        <w:t>...)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في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عمليات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توريد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وصرف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وبيع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وشراء بشكل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مرتبط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بالذهب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أو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منفصل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 xml:space="preserve"> </w:t>
      </w:r>
      <w:r w:rsidRPr="00346D4F">
        <w:rPr>
          <w:rFonts w:ascii="Arial" w:eastAsiaTheme="minorEastAsia" w:hAnsi="Arial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عنه</w:t>
      </w:r>
      <w:r w:rsidRPr="00346D4F">
        <w:rPr>
          <w:rFonts w:eastAsiaTheme="minorEastAsia" w:cs="AL-Mohanad" w:hint="cs"/>
          <w:color w:val="000000" w:themeColor="text1"/>
          <w:spacing w:val="6"/>
          <w:sz w:val="40"/>
          <w:szCs w:val="40"/>
          <w:rtl/>
          <w:lang w:val="tr-TR" w:eastAsia="zh-TW" w:bidi="ar-YE"/>
        </w:rPr>
        <w:t>.</w:t>
      </w:r>
    </w:p>
    <w:p w:rsidR="00B60489" w:rsidRDefault="00792863" w:rsidP="00B60489">
      <w:pPr>
        <w:spacing w:after="0" w:line="185" w:lineRule="auto"/>
        <w:jc w:val="lowKashida"/>
        <w:rPr>
          <w:rFonts w:ascii="Hacen Tunisia Bold" w:eastAsiaTheme="minorHAnsi" w:hAnsi="Hacen Tunisia Bold" w:cs="Hacen Tunisia Bold"/>
          <w:color w:val="DE9000"/>
          <w:spacing w:val="-6"/>
          <w:sz w:val="44"/>
          <w:szCs w:val="44"/>
          <w:rtl/>
          <w:lang w:bidi="ar-YE"/>
        </w:rPr>
      </w:pPr>
      <w:r>
        <w:rPr>
          <w:rFonts w:ascii="Hacen Tunisia Bold" w:eastAsiaTheme="minorHAnsi" w:hAnsi="Hacen Tunisia Bold" w:cs="Hacen Tunisia Bold"/>
          <w:noProof/>
          <w:color w:val="DE9000"/>
          <w:spacing w:val="-6"/>
          <w:sz w:val="44"/>
          <w:szCs w:val="44"/>
          <w:rtl/>
          <w:lang w:val="en-GB"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136221</wp:posOffset>
            </wp:positionV>
            <wp:extent cx="5759450" cy="1835785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أنواع الزركون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489" w:rsidRDefault="00B60489" w:rsidP="00B60489">
      <w:pPr>
        <w:spacing w:after="0" w:line="185" w:lineRule="auto"/>
        <w:jc w:val="lowKashida"/>
        <w:rPr>
          <w:rFonts w:ascii="Hacen Tunisia Bold" w:eastAsiaTheme="minorHAnsi" w:hAnsi="Hacen Tunisia Bold" w:cs="Hacen Tunisia Bold"/>
          <w:color w:val="DE9000"/>
          <w:spacing w:val="-6"/>
          <w:sz w:val="44"/>
          <w:szCs w:val="44"/>
          <w:rtl/>
          <w:lang w:bidi="ar-YE"/>
        </w:rPr>
      </w:pPr>
    </w:p>
    <w:p w:rsidR="00B60489" w:rsidRDefault="00B60489" w:rsidP="00B60489">
      <w:pPr>
        <w:spacing w:after="0" w:line="185" w:lineRule="auto"/>
        <w:jc w:val="lowKashida"/>
        <w:rPr>
          <w:rFonts w:ascii="Hacen Tunisia Bold" w:eastAsiaTheme="minorHAnsi" w:hAnsi="Hacen Tunisia Bold" w:cs="Hacen Tunisia Bold"/>
          <w:color w:val="DE9000"/>
          <w:spacing w:val="-6"/>
          <w:sz w:val="44"/>
          <w:szCs w:val="44"/>
          <w:rtl/>
          <w:lang w:bidi="ar-YE"/>
        </w:rPr>
      </w:pPr>
    </w:p>
    <w:p w:rsidR="00B60489" w:rsidRDefault="00B60489" w:rsidP="00B60489">
      <w:pPr>
        <w:spacing w:after="0" w:line="185" w:lineRule="auto"/>
        <w:jc w:val="lowKashida"/>
        <w:rPr>
          <w:rFonts w:ascii="Hacen Tunisia Bold" w:eastAsiaTheme="minorHAnsi" w:hAnsi="Hacen Tunisia Bold" w:cs="Hacen Tunisia Bold"/>
          <w:color w:val="DE9000"/>
          <w:spacing w:val="-6"/>
          <w:sz w:val="44"/>
          <w:szCs w:val="44"/>
          <w:rtl/>
          <w:lang w:bidi="ar-YE"/>
        </w:rPr>
      </w:pPr>
    </w:p>
    <w:p w:rsidR="00BC4525" w:rsidRDefault="00BC4525" w:rsidP="00B60489">
      <w:pPr>
        <w:spacing w:after="0" w:line="185" w:lineRule="auto"/>
        <w:jc w:val="lowKashida"/>
        <w:rPr>
          <w:rFonts w:ascii="Hacen Tunisia Bold" w:eastAsiaTheme="minorHAnsi" w:hAnsi="Hacen Tunisia Bold" w:cs="Hacen Tunisia Bold"/>
          <w:color w:val="DE9000"/>
          <w:spacing w:val="-6"/>
          <w:sz w:val="44"/>
          <w:szCs w:val="44"/>
          <w:rtl/>
          <w:lang w:bidi="ar-YE"/>
        </w:rPr>
      </w:pPr>
    </w:p>
    <w:p w:rsidR="00B60489" w:rsidRDefault="00B60489" w:rsidP="00B60489">
      <w:pPr>
        <w:spacing w:after="0" w:line="185" w:lineRule="auto"/>
        <w:jc w:val="lowKashida"/>
        <w:rPr>
          <w:rFonts w:ascii="Hacen Tunisia Bold" w:eastAsiaTheme="minorHAnsi" w:hAnsi="Hacen Tunisia Bold" w:cs="Hacen Tunisia Bold"/>
          <w:color w:val="DE9000"/>
          <w:spacing w:val="-6"/>
          <w:sz w:val="44"/>
          <w:szCs w:val="44"/>
          <w:rtl/>
          <w:lang w:bidi="ar-YE"/>
        </w:rPr>
      </w:pPr>
    </w:p>
    <w:p w:rsidR="00B60489" w:rsidRPr="002164B9" w:rsidRDefault="00792863" w:rsidP="00792863">
      <w:pPr>
        <w:spacing w:before="120" w:after="0" w:line="185" w:lineRule="auto"/>
        <w:jc w:val="center"/>
        <w:rPr>
          <w:rFonts w:ascii="Hacen Tunisia Lt" w:eastAsiaTheme="minorHAnsi" w:hAnsi="Hacen Tunisia Lt" w:cs="Hacen Tunisia Lt"/>
          <w:color w:val="00006F"/>
          <w:spacing w:val="-6"/>
          <w:sz w:val="36"/>
          <w:szCs w:val="36"/>
          <w:rtl/>
          <w:lang w:bidi="ar-YE"/>
        </w:rPr>
      </w:pPr>
      <w:r w:rsidRPr="002164B9">
        <w:rPr>
          <w:rFonts w:ascii="Hacen Tunisia Lt" w:eastAsiaTheme="minorHAnsi" w:hAnsi="Hacen Tunisia Lt" w:cs="Hacen Tunisia Lt" w:hint="cs"/>
          <w:color w:val="00006F"/>
          <w:spacing w:val="-6"/>
          <w:sz w:val="36"/>
          <w:szCs w:val="36"/>
          <w:rtl/>
          <w:lang w:bidi="ar-YE"/>
        </w:rPr>
        <w:t>تهيئة أنواع الزركون</w:t>
      </w:r>
    </w:p>
    <w:p w:rsidR="00C46FB2" w:rsidRDefault="00C46FB2">
      <w:pPr>
        <w:bidi w:val="0"/>
        <w:rPr>
          <w:rFonts w:ascii="Hacen Tunisia Bold" w:hAnsi="Hacen Tunisia Bold" w:cs="Hacen Tunisia Bold"/>
          <w:noProof/>
          <w:color w:val="DE9000"/>
          <w:sz w:val="52"/>
          <w:szCs w:val="52"/>
          <w:rtl/>
          <w:lang w:val="en-GB" w:eastAsia="en-GB"/>
        </w:rPr>
      </w:pPr>
      <w:r>
        <w:rPr>
          <w:rFonts w:ascii="Hacen Tunisia Bold" w:hAnsi="Hacen Tunisia Bold" w:cs="Hacen Tunisia Bold"/>
          <w:noProof/>
          <w:color w:val="DE9000"/>
          <w:sz w:val="52"/>
          <w:szCs w:val="52"/>
          <w:rtl/>
          <w:lang w:val="en-GB" w:eastAsia="en-GB"/>
        </w:rPr>
        <w:br w:type="page"/>
      </w:r>
    </w:p>
    <w:p w:rsidR="00B60489" w:rsidRDefault="00B91A66" w:rsidP="00B60489">
      <w:pPr>
        <w:spacing w:after="0" w:line="211" w:lineRule="auto"/>
        <w:ind w:left="1418" w:right="510"/>
        <w:jc w:val="lowKashida"/>
        <w:rPr>
          <w:rFonts w:ascii="Hacen Tunisia Bold" w:hAnsi="Hacen Tunisia Bold" w:cs="Hacen Tunisia Bold"/>
          <w:color w:val="DE9000"/>
          <w:sz w:val="52"/>
          <w:szCs w:val="52"/>
          <w:rtl/>
          <w:lang w:bidi="ar-YE"/>
        </w:rPr>
      </w:pPr>
      <w:bookmarkStart w:id="7" w:name="وظائف"/>
      <w:bookmarkEnd w:id="7"/>
      <w:r>
        <w:rPr>
          <w:rFonts w:ascii="Arial" w:hAnsi="Arial" w:cs="AL-Mohanad" w:hint="cs"/>
          <w:noProof/>
          <w:color w:val="000000" w:themeColor="text1"/>
          <w:sz w:val="40"/>
          <w:szCs w:val="40"/>
          <w:rtl/>
          <w:lang w:val="en-GB" w:eastAsia="en-GB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24765</wp:posOffset>
            </wp:positionH>
            <wp:positionV relativeFrom="paragraph">
              <wp:posOffset>168275</wp:posOffset>
            </wp:positionV>
            <wp:extent cx="1414800" cy="117720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باركود الذهب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11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489"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/>
        </w:rPr>
        <w:drawing>
          <wp:anchor distT="0" distB="0" distL="114300" distR="114300" simplePos="0" relativeHeight="251683840" behindDoc="0" locked="0" layoutInCell="1" allowOverlap="1" wp14:anchorId="5808EFD3" wp14:editId="69E54A25">
            <wp:simplePos x="0" y="0"/>
            <wp:positionH relativeFrom="margin">
              <wp:posOffset>4960470</wp:posOffset>
            </wp:positionH>
            <wp:positionV relativeFrom="paragraph">
              <wp:posOffset>11734</wp:posOffset>
            </wp:positionV>
            <wp:extent cx="790267" cy="791845"/>
            <wp:effectExtent l="0" t="0" r="0" b="8255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لماذا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67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489"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/>
        </w:rPr>
        <w:t>أهم وظائف برامج</w:t>
      </w:r>
    </w:p>
    <w:p w:rsidR="00B60489" w:rsidRPr="005A4968" w:rsidRDefault="00B60489" w:rsidP="00B60489">
      <w:pPr>
        <w:spacing w:after="0" w:line="185" w:lineRule="auto"/>
        <w:ind w:left="1418"/>
        <w:jc w:val="lowKashida"/>
        <w:rPr>
          <w:rFonts w:ascii="Hacen Tunisia Lt" w:hAnsi="Hacen Tunisia Lt" w:cs="Hacen Tunisia Lt"/>
          <w:color w:val="DE9000"/>
          <w:sz w:val="40"/>
          <w:szCs w:val="40"/>
          <w:rtl/>
          <w:lang w:bidi="ar-YE"/>
        </w:rPr>
      </w:pPr>
      <w:r w:rsidRPr="005A4968">
        <w:rPr>
          <w:rFonts w:ascii="Hacen Tunisia Lt" w:hAnsi="Hacen Tunisia Lt" w:cs="Hacen Tunisia Lt"/>
          <w:color w:val="DE9000"/>
          <w:sz w:val="40"/>
          <w:szCs w:val="40"/>
          <w:rtl/>
          <w:lang w:bidi="ar-YE"/>
        </w:rPr>
        <w:t>إدارة عمليات الذهب</w:t>
      </w:r>
    </w:p>
    <w:p w:rsidR="00B91A66" w:rsidRDefault="00B60489" w:rsidP="00B91A66">
      <w:pPr>
        <w:pStyle w:val="a3"/>
        <w:numPr>
          <w:ilvl w:val="0"/>
          <w:numId w:val="25"/>
        </w:numPr>
        <w:spacing w:before="240" w:after="0" w:line="175" w:lineRule="auto"/>
        <w:ind w:left="454" w:hanging="454"/>
        <w:contextualSpacing w:val="0"/>
        <w:jc w:val="lowKashida"/>
        <w:rPr>
          <w:rFonts w:ascii="Hacen Tunisia Bold" w:hAnsi="Hacen Tunisia Bold" w:cs="AL-Mohanad"/>
          <w:color w:val="000000" w:themeColor="text1"/>
          <w:spacing w:val="-10"/>
          <w:sz w:val="40"/>
          <w:szCs w:val="40"/>
          <w:lang w:bidi="ar-YE"/>
        </w:rPr>
      </w:pPr>
      <w:r w:rsidRPr="00B91A66">
        <w:rPr>
          <w:rFonts w:ascii="Arial" w:hAnsi="Arial" w:cs="AL-Mohanad" w:hint="cs"/>
          <w:color w:val="000000" w:themeColor="text1"/>
          <w:spacing w:val="-10"/>
          <w:sz w:val="40"/>
          <w:szCs w:val="40"/>
          <w:rtl/>
          <w:lang w:bidi="ar-YE"/>
        </w:rPr>
        <w:t>إصدار</w:t>
      </w:r>
      <w:r w:rsidRPr="00B91A66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bidi="ar-YE"/>
        </w:rPr>
        <w:t xml:space="preserve"> </w:t>
      </w:r>
      <w:r w:rsidRPr="00B91A66">
        <w:rPr>
          <w:rFonts w:ascii="Arial" w:hAnsi="Arial" w:cs="AL-Mohanad" w:hint="cs"/>
          <w:color w:val="000000" w:themeColor="text1"/>
          <w:spacing w:val="-10"/>
          <w:sz w:val="40"/>
          <w:szCs w:val="40"/>
          <w:rtl/>
          <w:lang w:bidi="ar-YE"/>
        </w:rPr>
        <w:t>أرقام</w:t>
      </w:r>
      <w:r w:rsidRPr="00B91A66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bidi="ar-YE"/>
        </w:rPr>
        <w:t xml:space="preserve"> </w:t>
      </w:r>
      <w:r w:rsidRPr="00B91A66">
        <w:rPr>
          <w:rFonts w:ascii="Arial" w:hAnsi="Arial" w:cs="AL-Mohanad" w:hint="cs"/>
          <w:color w:val="000000" w:themeColor="text1"/>
          <w:spacing w:val="-10"/>
          <w:sz w:val="40"/>
          <w:szCs w:val="40"/>
          <w:rtl/>
          <w:lang w:bidi="ar-YE"/>
        </w:rPr>
        <w:t>باركود</w:t>
      </w:r>
      <w:r w:rsidRPr="00B91A66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bidi="ar-YE"/>
        </w:rPr>
        <w:t xml:space="preserve"> </w:t>
      </w:r>
      <w:r w:rsidRPr="00B91A66">
        <w:rPr>
          <w:rFonts w:ascii="Arial" w:hAnsi="Arial" w:cs="AL-Mohanad" w:hint="cs"/>
          <w:color w:val="000000" w:themeColor="text1"/>
          <w:spacing w:val="-10"/>
          <w:sz w:val="40"/>
          <w:szCs w:val="40"/>
          <w:rtl/>
          <w:lang w:bidi="ar-YE"/>
        </w:rPr>
        <w:t>لأصناف</w:t>
      </w:r>
      <w:r w:rsidRPr="00B91A66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bidi="ar-YE"/>
        </w:rPr>
        <w:t xml:space="preserve"> </w:t>
      </w:r>
      <w:r w:rsidRPr="00B91A66">
        <w:rPr>
          <w:rFonts w:ascii="Arial" w:hAnsi="Arial" w:cs="AL-Mohanad" w:hint="cs"/>
          <w:color w:val="000000" w:themeColor="text1"/>
          <w:spacing w:val="-10"/>
          <w:sz w:val="40"/>
          <w:szCs w:val="40"/>
          <w:rtl/>
          <w:lang w:bidi="ar-YE"/>
        </w:rPr>
        <w:t>الذهب</w:t>
      </w:r>
      <w:r w:rsidRPr="00B91A66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 xml:space="preserve"> </w:t>
      </w:r>
      <w:r w:rsidR="00B91A66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bidi="ar-YE"/>
        </w:rPr>
        <w:t>يحـتـوي على الـوزن،</w:t>
      </w:r>
    </w:p>
    <w:p w:rsidR="00B60489" w:rsidRPr="00B91A66" w:rsidRDefault="00B60489" w:rsidP="00B91A66">
      <w:pPr>
        <w:pStyle w:val="a3"/>
        <w:spacing w:after="0" w:line="175" w:lineRule="auto"/>
        <w:ind w:left="454"/>
        <w:contextualSpacing w:val="0"/>
        <w:jc w:val="lowKashida"/>
        <w:rPr>
          <w:rFonts w:ascii="Hacen Tunisia Bold" w:hAnsi="Hacen Tunisia Bold" w:cs="AL-Mohanad"/>
          <w:color w:val="000000" w:themeColor="text1"/>
          <w:spacing w:val="-10"/>
          <w:sz w:val="40"/>
          <w:szCs w:val="40"/>
          <w:rtl/>
          <w:lang w:bidi="ar-YE"/>
        </w:rPr>
      </w:pPr>
      <w:r w:rsidRPr="00B91A66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bidi="ar-YE"/>
        </w:rPr>
        <w:t>وتوليد آلي للرقم</w:t>
      </w:r>
      <w:r w:rsidRPr="00B91A66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 xml:space="preserve"> </w:t>
      </w:r>
      <w:r w:rsidRPr="00B91A66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bidi="ar-YE"/>
        </w:rPr>
        <w:t xml:space="preserve">المتسلـسل للصنف للتـعامـل </w:t>
      </w:r>
      <w:r w:rsidR="00B91A66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bidi="ar-YE"/>
        </w:rPr>
        <w:t>به</w:t>
      </w:r>
      <w:r w:rsidRPr="00B91A66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bidi="ar-YE"/>
        </w:rPr>
        <w:t xml:space="preserve"> في</w:t>
      </w:r>
      <w:r w:rsidRPr="00B91A66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 xml:space="preserve"> </w:t>
      </w:r>
      <w:r w:rsidRPr="00B91A66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bidi="ar-YE"/>
        </w:rPr>
        <w:t xml:space="preserve">عمليات البرنامج. </w:t>
      </w:r>
    </w:p>
    <w:p w:rsidR="00355AC9" w:rsidRDefault="00620E0B" w:rsidP="00E46E25">
      <w:pPr>
        <w:pStyle w:val="a3"/>
        <w:numPr>
          <w:ilvl w:val="0"/>
          <w:numId w:val="25"/>
        </w:numPr>
        <w:spacing w:before="120" w:after="0" w:line="173" w:lineRule="auto"/>
        <w:ind w:left="454" w:hanging="454"/>
        <w:contextualSpacing w:val="0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lang w:val="en-GB" w:bidi="ar-YE"/>
        </w:rPr>
      </w:pP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إضافة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صورة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الصنف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مع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بياناته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لعرضها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في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العمليات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المتعقلة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بالصنف</w:t>
      </w:r>
      <w:r w:rsidRPr="003916AF">
        <w:rPr>
          <w:rFonts w:ascii="Hacen Tunisia Bold" w:hAnsi="Hacen Tunisia Bold" w:cs="AL-Mohanad"/>
          <w:color w:val="000000" w:themeColor="text1"/>
          <w:sz w:val="40"/>
          <w:szCs w:val="40"/>
          <w:rtl/>
          <w:lang w:val="en-GB" w:bidi="ar-YE"/>
        </w:rPr>
        <w:t>.</w:t>
      </w:r>
    </w:p>
    <w:p w:rsidR="00D8498A" w:rsidRPr="00D8498A" w:rsidRDefault="00D8498A" w:rsidP="00E46E25">
      <w:pPr>
        <w:pStyle w:val="a3"/>
        <w:numPr>
          <w:ilvl w:val="0"/>
          <w:numId w:val="25"/>
        </w:numPr>
        <w:spacing w:before="120" w:after="0" w:line="173" w:lineRule="auto"/>
        <w:ind w:left="454" w:hanging="454"/>
        <w:contextualSpacing w:val="0"/>
        <w:jc w:val="lowKashida"/>
        <w:rPr>
          <w:rFonts w:ascii="Arial" w:hAnsi="Arial" w:cs="AL-Mohanad"/>
          <w:color w:val="000000" w:themeColor="text1"/>
          <w:sz w:val="40"/>
          <w:szCs w:val="40"/>
          <w:lang w:val="en-GB" w:bidi="ar-YE"/>
        </w:rPr>
      </w:pP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التسوية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الآلية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لنسب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الذهب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(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العيار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القائم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)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أثناء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عملية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الشراء،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أو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التسوية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عند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الحاجة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من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خلال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عمليات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خاصة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بتسوية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نسب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الذهب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وإثبات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الفوارق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الناتجة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في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حساباتها</w:t>
      </w:r>
      <w:r w:rsidRPr="00D8498A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8498A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المتخصصة</w:t>
      </w:r>
      <w:r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.</w:t>
      </w:r>
    </w:p>
    <w:p w:rsidR="00355AC9" w:rsidRDefault="00355AC9" w:rsidP="00E46E25">
      <w:pPr>
        <w:pStyle w:val="a3"/>
        <w:numPr>
          <w:ilvl w:val="0"/>
          <w:numId w:val="25"/>
        </w:numPr>
        <w:spacing w:before="120" w:after="0" w:line="173" w:lineRule="auto"/>
        <w:ind w:left="454" w:hanging="454"/>
        <w:contextualSpacing w:val="0"/>
        <w:jc w:val="lowKashida"/>
        <w:rPr>
          <w:rFonts w:ascii="Arial" w:hAnsi="Arial" w:cs="AL-Mohanad"/>
          <w:color w:val="000000" w:themeColor="text1"/>
          <w:sz w:val="40"/>
          <w:szCs w:val="40"/>
          <w:lang w:val="en-GB" w:bidi="ar-YE"/>
        </w:rPr>
      </w:pPr>
      <w:r w:rsidRPr="00355AC9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إضافة عمليات الشراء أو البيع للذهب المُصَـنّـع شامل تسعيرة البيع لأجور المصنعية مقابل تسديد نقدي أو وزن أو كليهما.</w:t>
      </w:r>
    </w:p>
    <w:p w:rsidR="002A2679" w:rsidRDefault="002A2679" w:rsidP="00E46E25">
      <w:pPr>
        <w:pStyle w:val="a3"/>
        <w:numPr>
          <w:ilvl w:val="0"/>
          <w:numId w:val="25"/>
        </w:numPr>
        <w:spacing w:before="120" w:after="0" w:line="173" w:lineRule="auto"/>
        <w:ind w:left="454" w:hanging="454"/>
        <w:contextualSpacing w:val="0"/>
        <w:jc w:val="lowKashida"/>
        <w:rPr>
          <w:rFonts w:ascii="Arial" w:hAnsi="Arial" w:cs="AL-Mohanad"/>
          <w:color w:val="000000" w:themeColor="text1"/>
          <w:sz w:val="40"/>
          <w:szCs w:val="40"/>
          <w:lang w:val="en-GB" w:bidi="ar-YE"/>
        </w:rPr>
      </w:pPr>
      <w:r w:rsidRPr="002A2679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إضافة عمليات الشراء أو البيع غير</w:t>
      </w:r>
      <w:r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2A2679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 xml:space="preserve">المباشر </w:t>
      </w:r>
      <w:r w:rsidRPr="002A2679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 xml:space="preserve">(تسكير) للذهب غير </w:t>
      </w:r>
      <w:r w:rsidRPr="002A2679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المصنع،</w:t>
      </w:r>
      <w:r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2A2679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بدون التأثير على خزينة الذهب إلا</w:t>
      </w:r>
      <w:r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2A2679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 xml:space="preserve">بعد التسديد الفعلي </w:t>
      </w:r>
      <w:r w:rsidRPr="002A2679">
        <w:rPr>
          <w:rFonts w:ascii="Arial" w:hAnsi="Arial" w:cs="AL-Mohanad"/>
          <w:color w:val="000000" w:themeColor="text1"/>
          <w:sz w:val="40"/>
          <w:szCs w:val="40"/>
          <w:rtl/>
          <w:lang w:val="en-GB" w:bidi="ar-YE"/>
        </w:rPr>
        <w:t>(</w:t>
      </w:r>
      <w:r w:rsidRPr="002A2679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تحرير سند</w:t>
      </w:r>
      <w:r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2A2679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قبض أو صرف ذهب).</w:t>
      </w:r>
    </w:p>
    <w:p w:rsidR="00675996" w:rsidRPr="009373FC" w:rsidRDefault="00675996" w:rsidP="00E46E25">
      <w:pPr>
        <w:pStyle w:val="a3"/>
        <w:numPr>
          <w:ilvl w:val="0"/>
          <w:numId w:val="25"/>
        </w:numPr>
        <w:spacing w:before="120" w:after="0" w:line="173" w:lineRule="auto"/>
        <w:ind w:left="454" w:hanging="454"/>
        <w:contextualSpacing w:val="0"/>
        <w:jc w:val="lowKashida"/>
        <w:rPr>
          <w:rFonts w:ascii="Arial" w:hAnsi="Arial" w:cs="AL-Mohanad"/>
          <w:color w:val="000000" w:themeColor="text1"/>
          <w:sz w:val="40"/>
          <w:szCs w:val="40"/>
          <w:lang w:val="en-GB" w:bidi="ar-YE"/>
        </w:rPr>
      </w:pPr>
      <w:r w:rsidRPr="00675996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إضافة عمليات مردود مشتريات أو</w:t>
      </w:r>
      <w:r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675996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 xml:space="preserve">مردود مبيعات ذهب مصنع أو غير </w:t>
      </w:r>
      <w:r w:rsidR="009373FC" w:rsidRPr="009373FC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مُصَـنّـع</w:t>
      </w:r>
      <w:r w:rsidRPr="00675996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 xml:space="preserve"> أو غير مباشر.</w:t>
      </w:r>
    </w:p>
    <w:p w:rsidR="00620E0B" w:rsidRDefault="00620E0B" w:rsidP="00E46E25">
      <w:pPr>
        <w:pStyle w:val="a3"/>
        <w:numPr>
          <w:ilvl w:val="0"/>
          <w:numId w:val="25"/>
        </w:numPr>
        <w:spacing w:before="120" w:after="0" w:line="173" w:lineRule="auto"/>
        <w:ind w:left="454" w:hanging="454"/>
        <w:contextualSpacing w:val="0"/>
        <w:jc w:val="lowKashida"/>
        <w:rPr>
          <w:rFonts w:ascii="Hacen Tunisia Bold" w:hAnsi="Hacen Tunisia Bold" w:cs="AL-Mohanad"/>
          <w:color w:val="000000" w:themeColor="text1"/>
          <w:spacing w:val="-10"/>
          <w:sz w:val="40"/>
          <w:szCs w:val="40"/>
          <w:lang w:val="en-GB" w:bidi="ar-YE"/>
        </w:rPr>
      </w:pPr>
      <w:r w:rsidRPr="00171B04">
        <w:rPr>
          <w:rFonts w:ascii="Arial" w:hAnsi="Arial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>إصدار</w:t>
      </w:r>
      <w:r w:rsidRPr="00171B04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 xml:space="preserve"> </w:t>
      </w:r>
      <w:r w:rsidRPr="00171B04">
        <w:rPr>
          <w:rFonts w:ascii="Arial" w:hAnsi="Arial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>سند</w:t>
      </w:r>
      <w:r w:rsidRPr="00171B04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 xml:space="preserve"> </w:t>
      </w:r>
      <w:r w:rsidRPr="00171B04">
        <w:rPr>
          <w:rFonts w:ascii="Arial" w:hAnsi="Arial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>قبض</w:t>
      </w:r>
      <w:r w:rsidRPr="00171B04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 xml:space="preserve"> </w:t>
      </w:r>
      <w:r w:rsidRPr="00171B04">
        <w:rPr>
          <w:rFonts w:ascii="Arial" w:hAnsi="Arial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>أو</w:t>
      </w:r>
      <w:r w:rsidRPr="00171B04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 xml:space="preserve"> </w:t>
      </w:r>
      <w:r w:rsidRPr="00171B04">
        <w:rPr>
          <w:rFonts w:ascii="Arial" w:hAnsi="Arial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>صرف</w:t>
      </w:r>
      <w:r w:rsidRPr="00171B04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 xml:space="preserve"> </w:t>
      </w:r>
      <w:r w:rsidRPr="00171B04">
        <w:rPr>
          <w:rFonts w:ascii="Arial" w:hAnsi="Arial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>ذهب</w:t>
      </w:r>
      <w:r w:rsidRPr="00171B04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 xml:space="preserve"> غير مُصَـنّـع لسـداد عمـيـل أو مـورد</w:t>
      </w:r>
      <w:r w:rsidR="00675996" w:rsidRPr="00171B04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 xml:space="preserve"> </w:t>
      </w:r>
      <w:r w:rsidRPr="00171B04">
        <w:rPr>
          <w:rFonts w:ascii="Arial" w:hAnsi="Arial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>ب</w:t>
      </w:r>
      <w:r w:rsidRPr="00171B04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 xml:space="preserve">الوزن أو النقدية أو كليهما، والتأثير على صندوق وخزينة الذهب </w:t>
      </w:r>
      <w:r w:rsidRPr="00171B04">
        <w:rPr>
          <w:rFonts w:ascii="Arial" w:hAnsi="Arial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>مباشرة</w:t>
      </w:r>
      <w:r w:rsidR="00171B04" w:rsidRPr="00171B04">
        <w:rPr>
          <w:rFonts w:ascii="Hacen Tunisia Bold" w:hAnsi="Hacen Tunisia Bold" w:cs="AL-Mohanad" w:hint="cs"/>
          <w:color w:val="000000" w:themeColor="text1"/>
          <w:spacing w:val="-10"/>
          <w:sz w:val="40"/>
          <w:szCs w:val="40"/>
          <w:rtl/>
          <w:lang w:val="en-GB" w:bidi="ar-YE"/>
        </w:rPr>
        <w:t>.</w:t>
      </w:r>
    </w:p>
    <w:p w:rsidR="005A122A" w:rsidRDefault="00B91A66" w:rsidP="005A122A">
      <w:pPr>
        <w:spacing w:before="240" w:after="0" w:line="175" w:lineRule="auto"/>
        <w:jc w:val="lowKashida"/>
        <w:rPr>
          <w:rFonts w:ascii="Hacen Tunisia Bold" w:hAnsi="Hacen Tunisia Bold" w:cs="AL-Mohanad"/>
          <w:color w:val="000000" w:themeColor="text1"/>
          <w:spacing w:val="-10"/>
          <w:sz w:val="40"/>
          <w:szCs w:val="40"/>
          <w:rtl/>
          <w:lang w:val="en-GB" w:bidi="ar-YE"/>
        </w:rPr>
      </w:pPr>
      <w:r>
        <w:rPr>
          <w:rFonts w:ascii="Hacen Tunisia Bold" w:hAnsi="Hacen Tunisia Bold" w:cs="AL-Mohanad"/>
          <w:noProof/>
          <w:color w:val="000000" w:themeColor="text1"/>
          <w:spacing w:val="-10"/>
          <w:sz w:val="40"/>
          <w:szCs w:val="40"/>
          <w:rtl/>
          <w:lang w:val="en-GB"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75123</wp:posOffset>
            </wp:positionV>
            <wp:extent cx="5759450" cy="2560955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شاشة فواتير مبيعات ذهب مصنع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22A" w:rsidRDefault="005A122A" w:rsidP="005A122A">
      <w:pPr>
        <w:spacing w:before="240" w:after="0" w:line="175" w:lineRule="auto"/>
        <w:jc w:val="lowKashida"/>
        <w:rPr>
          <w:rFonts w:ascii="Hacen Tunisia Bold" w:hAnsi="Hacen Tunisia Bold" w:cs="AL-Mohanad"/>
          <w:color w:val="000000" w:themeColor="text1"/>
          <w:spacing w:val="-10"/>
          <w:sz w:val="40"/>
          <w:szCs w:val="40"/>
          <w:rtl/>
          <w:lang w:val="en-GB" w:bidi="ar-YE"/>
        </w:rPr>
      </w:pPr>
    </w:p>
    <w:p w:rsidR="005A122A" w:rsidRDefault="005A122A" w:rsidP="005A122A">
      <w:pPr>
        <w:spacing w:before="240" w:after="0" w:line="175" w:lineRule="auto"/>
        <w:jc w:val="lowKashida"/>
        <w:rPr>
          <w:rFonts w:ascii="Hacen Tunisia Bold" w:hAnsi="Hacen Tunisia Bold" w:cs="AL-Mohanad"/>
          <w:color w:val="000000" w:themeColor="text1"/>
          <w:spacing w:val="-10"/>
          <w:sz w:val="40"/>
          <w:szCs w:val="40"/>
          <w:rtl/>
          <w:lang w:val="en-GB" w:bidi="ar-YE"/>
        </w:rPr>
      </w:pPr>
    </w:p>
    <w:p w:rsidR="005A122A" w:rsidRDefault="005A122A" w:rsidP="005A122A">
      <w:pPr>
        <w:spacing w:before="240" w:after="0" w:line="175" w:lineRule="auto"/>
        <w:jc w:val="lowKashida"/>
        <w:rPr>
          <w:rFonts w:ascii="Hacen Tunisia Bold" w:hAnsi="Hacen Tunisia Bold" w:cs="AL-Mohanad"/>
          <w:color w:val="000000" w:themeColor="text1"/>
          <w:spacing w:val="-10"/>
          <w:sz w:val="40"/>
          <w:szCs w:val="40"/>
          <w:rtl/>
          <w:lang w:val="en-GB" w:bidi="ar-YE"/>
        </w:rPr>
      </w:pPr>
    </w:p>
    <w:p w:rsidR="00B91A66" w:rsidRDefault="00B91A66" w:rsidP="005A122A">
      <w:pPr>
        <w:spacing w:before="240" w:after="0" w:line="175" w:lineRule="auto"/>
        <w:jc w:val="lowKashida"/>
        <w:rPr>
          <w:rFonts w:ascii="Hacen Tunisia Bold" w:hAnsi="Hacen Tunisia Bold" w:cs="AL-Mohanad"/>
          <w:color w:val="000000" w:themeColor="text1"/>
          <w:spacing w:val="-10"/>
          <w:sz w:val="40"/>
          <w:szCs w:val="40"/>
          <w:rtl/>
          <w:lang w:val="en-GB" w:bidi="ar-YE"/>
        </w:rPr>
      </w:pPr>
    </w:p>
    <w:p w:rsidR="00B91A66" w:rsidRDefault="00B91A66" w:rsidP="005A122A">
      <w:pPr>
        <w:spacing w:before="240" w:after="0" w:line="175" w:lineRule="auto"/>
        <w:jc w:val="lowKashida"/>
        <w:rPr>
          <w:rFonts w:ascii="Hacen Tunisia Bold" w:hAnsi="Hacen Tunisia Bold" w:cs="AL-Mohanad"/>
          <w:color w:val="000000" w:themeColor="text1"/>
          <w:spacing w:val="-10"/>
          <w:sz w:val="40"/>
          <w:szCs w:val="40"/>
          <w:rtl/>
          <w:lang w:val="en-GB" w:bidi="ar-YE"/>
        </w:rPr>
      </w:pPr>
    </w:p>
    <w:p w:rsidR="005A122A" w:rsidRPr="002164B9" w:rsidRDefault="00B91A66" w:rsidP="0072690E">
      <w:pPr>
        <w:spacing w:before="60" w:after="0" w:line="175" w:lineRule="auto"/>
        <w:jc w:val="center"/>
        <w:rPr>
          <w:rFonts w:ascii="Hacen Tunisia Lt" w:eastAsiaTheme="minorHAnsi" w:hAnsi="Hacen Tunisia Lt" w:cs="Hacen Tunisia Lt"/>
          <w:color w:val="00006F"/>
          <w:spacing w:val="-6"/>
          <w:sz w:val="32"/>
          <w:szCs w:val="32"/>
          <w:lang w:bidi="ar-YE"/>
        </w:rPr>
      </w:pPr>
      <w:r w:rsidRPr="002164B9">
        <w:rPr>
          <w:rFonts w:ascii="Hacen Tunisia Lt" w:eastAsiaTheme="minorHAnsi" w:hAnsi="Hacen Tunisia Lt" w:cs="Hacen Tunisia Lt" w:hint="cs"/>
          <w:color w:val="00006F"/>
          <w:spacing w:val="-6"/>
          <w:sz w:val="32"/>
          <w:szCs w:val="32"/>
          <w:rtl/>
          <w:lang w:bidi="ar-YE"/>
        </w:rPr>
        <w:t>فواتير مبيعات ذهب مصنع</w:t>
      </w:r>
    </w:p>
    <w:p w:rsidR="00620E0B" w:rsidRPr="003916AF" w:rsidRDefault="00620E0B" w:rsidP="00DB1B95">
      <w:pPr>
        <w:pStyle w:val="a3"/>
        <w:numPr>
          <w:ilvl w:val="0"/>
          <w:numId w:val="25"/>
        </w:numPr>
        <w:spacing w:before="180" w:after="0" w:line="175" w:lineRule="auto"/>
        <w:ind w:left="454" w:hanging="454"/>
        <w:contextualSpacing w:val="0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rtl/>
          <w:lang w:val="en-GB" w:bidi="ar-YE"/>
        </w:rPr>
      </w:pP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lastRenderedPageBreak/>
        <w:t>تنفيذ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عمليات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القبض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والصرف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وقيود التسوية للذهب والنقدية، وعمليات التوريد والصرف والتحويلات والاستلامات المخزنية. </w:t>
      </w:r>
    </w:p>
    <w:p w:rsidR="00620E0B" w:rsidRDefault="00620E0B" w:rsidP="00DB1B95">
      <w:pPr>
        <w:pStyle w:val="a3"/>
        <w:numPr>
          <w:ilvl w:val="0"/>
          <w:numId w:val="25"/>
        </w:numPr>
        <w:spacing w:before="180" w:after="0" w:line="175" w:lineRule="auto"/>
        <w:ind w:left="454" w:hanging="454"/>
        <w:contextualSpacing w:val="0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lang w:val="en-GB" w:bidi="ar-YE"/>
        </w:rPr>
      </w:pP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ت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نفيذ عمليات تحويل من كسر إلى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جديد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أو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من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جديد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إلى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كسر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أو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التحويل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من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صنف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إنتاجي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إلى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بيعي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>.</w:t>
      </w:r>
    </w:p>
    <w:p w:rsidR="00620E0B" w:rsidRPr="003916AF" w:rsidRDefault="00620E0B" w:rsidP="00DB1B95">
      <w:pPr>
        <w:pStyle w:val="a3"/>
        <w:numPr>
          <w:ilvl w:val="0"/>
          <w:numId w:val="25"/>
        </w:numPr>
        <w:spacing w:before="180" w:after="0" w:line="175" w:lineRule="auto"/>
        <w:ind w:left="454" w:hanging="454"/>
        <w:contextualSpacing w:val="0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lang w:val="en-GB" w:bidi="ar-YE"/>
        </w:rPr>
      </w:pP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إثبات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عمليا</w:t>
      </w:r>
      <w:r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>ت قص</w:t>
      </w:r>
      <w:r w:rsid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أصناف الذهب على الأصلي وعلى الجزء المقصوص.</w:t>
      </w:r>
    </w:p>
    <w:p w:rsidR="00620E0B" w:rsidRPr="00DB1B95" w:rsidRDefault="00620E0B" w:rsidP="00DB1B95">
      <w:pPr>
        <w:pStyle w:val="a3"/>
        <w:numPr>
          <w:ilvl w:val="0"/>
          <w:numId w:val="25"/>
        </w:numPr>
        <w:spacing w:before="180" w:after="0" w:line="175" w:lineRule="auto"/>
        <w:ind w:left="454" w:hanging="454"/>
        <w:contextualSpacing w:val="0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lang w:val="en-GB" w:bidi="ar-YE"/>
        </w:rPr>
      </w:pPr>
      <w:r w:rsidRPr="00DB1B95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بيع</w:t>
      </w:r>
      <w:r w:rsidRPr="00DB1B95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B1B95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وشراء</w:t>
      </w:r>
      <w:r w:rsidRPr="00DB1B95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B1B95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العملات</w:t>
      </w:r>
      <w:r w:rsidRPr="00DB1B95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B1B95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النقدية</w:t>
      </w:r>
      <w:r w:rsidRPr="00DB1B95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B1B95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كعمليات</w:t>
      </w:r>
      <w:r w:rsidRPr="00DB1B95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B1B95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مباشرة</w:t>
      </w:r>
      <w:r w:rsidRPr="00DB1B95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B1B95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وغير</w:t>
      </w:r>
      <w:r w:rsidRPr="00DB1B95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B1B95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مباشرة</w:t>
      </w:r>
      <w:r w:rsidRPr="00DB1B95">
        <w:rPr>
          <w:rFonts w:ascii="Hacen Tunisia Bold" w:hAnsi="Hacen Tunisia Bold" w:cs="AL-Mohanad"/>
          <w:color w:val="000000" w:themeColor="text1"/>
          <w:sz w:val="40"/>
          <w:szCs w:val="40"/>
          <w:rtl/>
          <w:lang w:val="en-GB" w:bidi="ar-YE"/>
        </w:rPr>
        <w:t>.</w:t>
      </w:r>
    </w:p>
    <w:p w:rsidR="00285719" w:rsidRPr="00DB1B95" w:rsidRDefault="00DB1B95" w:rsidP="00DB1B95">
      <w:pPr>
        <w:pStyle w:val="a3"/>
        <w:numPr>
          <w:ilvl w:val="0"/>
          <w:numId w:val="25"/>
        </w:numPr>
        <w:spacing w:before="180" w:after="0" w:line="175" w:lineRule="auto"/>
        <w:ind w:left="454" w:right="4536" w:hanging="454"/>
        <w:contextualSpacing w:val="0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lang w:val="en-GB" w:bidi="ar-YE"/>
        </w:rPr>
      </w:pPr>
      <w:r w:rsidRPr="00DB1B95">
        <w:rPr>
          <w:rFonts w:ascii="Arial" w:hAnsi="Arial" w:cs="AL-Mohanad" w:hint="cs"/>
          <w:noProof/>
          <w:color w:val="000000" w:themeColor="text1"/>
          <w:sz w:val="40"/>
          <w:szCs w:val="40"/>
          <w:rtl/>
          <w:lang w:val="en-GB"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212394</wp:posOffset>
            </wp:positionV>
            <wp:extent cx="2772000" cy="870648"/>
            <wp:effectExtent l="0" t="0" r="9525" b="5715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ب وتحليل الذهب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87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E0B"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معالجة</w:t>
      </w:r>
      <w:r w:rsidR="00620E0B"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="00620E0B"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عمليات</w:t>
      </w:r>
      <w:r w:rsidR="00620E0B"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="00620E0B"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صب</w:t>
      </w:r>
      <w:r w:rsidR="00620E0B"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="00620E0B"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وتحليل</w:t>
      </w:r>
      <w:r w:rsidR="00620E0B"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="00620E0B"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الذهب</w:t>
      </w:r>
      <w:r w:rsidR="00620E0B"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="00620E0B"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وإنتاج</w:t>
      </w:r>
      <w:r w:rsidR="00620E0B"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="00620E0B"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السبائك</w:t>
      </w:r>
      <w:r w:rsidR="00620E0B" w:rsidRPr="003916AF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="00620E0B" w:rsidRPr="003916AF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بالأوزان</w:t>
      </w:r>
      <w:r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="00620E0B" w:rsidRPr="00DB1B95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والعيارات</w:t>
      </w:r>
      <w:r w:rsidR="00620E0B" w:rsidRPr="00DB1B95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="00620E0B" w:rsidRPr="00DB1B95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الناتجة</w:t>
      </w:r>
      <w:r w:rsidR="00620E0B" w:rsidRPr="00DB1B95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="00620E0B" w:rsidRPr="00DB1B95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عن</w:t>
      </w:r>
      <w:r w:rsidR="00620E0B" w:rsidRPr="00DB1B95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="00620E0B" w:rsidRPr="00DB1B95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التحليل</w:t>
      </w:r>
      <w:r w:rsidR="00620E0B" w:rsidRPr="00DB1B95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="00620E0B" w:rsidRPr="00DB1B95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وإثبات</w:t>
      </w:r>
      <w:r w:rsidR="00620E0B" w:rsidRPr="00DB1B95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="00620E0B" w:rsidRPr="00DB1B95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الفوارق</w:t>
      </w:r>
      <w:r w:rsidR="00620E0B" w:rsidRPr="00DB1B95">
        <w:rPr>
          <w:rFonts w:ascii="Hacen Tunisia Bold" w:hAnsi="Hacen Tunisia Bold" w:cs="AL-Mohanad"/>
          <w:color w:val="000000" w:themeColor="text1"/>
          <w:sz w:val="40"/>
          <w:szCs w:val="40"/>
          <w:rtl/>
          <w:lang w:val="en-GB" w:bidi="ar-YE"/>
        </w:rPr>
        <w:t>.</w:t>
      </w:r>
    </w:p>
    <w:p w:rsidR="00E72504" w:rsidRDefault="00E72504" w:rsidP="00DB1B95">
      <w:pPr>
        <w:pStyle w:val="a3"/>
        <w:numPr>
          <w:ilvl w:val="0"/>
          <w:numId w:val="25"/>
        </w:numPr>
        <w:spacing w:before="180" w:after="0" w:line="175" w:lineRule="auto"/>
        <w:ind w:left="454" w:hanging="454"/>
        <w:contextualSpacing w:val="0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lang w:val="en-GB" w:bidi="ar-YE"/>
        </w:rPr>
      </w:pPr>
      <w:r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إضافة عمليات تسليم واستلام الذهب بالوزن والعيار القائم للمختصين في جميع مراحل إنتاج وصياغة الذهب</w:t>
      </w:r>
      <w:r w:rsidRPr="00E72504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>.</w:t>
      </w:r>
    </w:p>
    <w:p w:rsidR="00E72504" w:rsidRDefault="00E72504" w:rsidP="00E72504">
      <w:pPr>
        <w:spacing w:before="240" w:after="0" w:line="175" w:lineRule="auto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rtl/>
          <w:lang w:val="en-GB" w:bidi="ar-YE"/>
        </w:rPr>
      </w:pPr>
      <w:r>
        <w:rPr>
          <w:rFonts w:ascii="Hacen Tunisia Bold" w:hAnsi="Hacen Tunisia Bold" w:cs="AL-Mohanad"/>
          <w:noProof/>
          <w:color w:val="000000" w:themeColor="text1"/>
          <w:sz w:val="40"/>
          <w:szCs w:val="40"/>
          <w:rtl/>
          <w:lang w:val="en-GB"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5759450" cy="310769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شاشة الإنتاج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504" w:rsidRDefault="00E72504" w:rsidP="00E72504">
      <w:pPr>
        <w:spacing w:before="240" w:after="0" w:line="175" w:lineRule="auto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rtl/>
          <w:lang w:val="en-GB" w:bidi="ar-YE"/>
        </w:rPr>
      </w:pPr>
    </w:p>
    <w:p w:rsidR="00E72504" w:rsidRDefault="00E72504" w:rsidP="00E72504">
      <w:pPr>
        <w:spacing w:before="240" w:after="0" w:line="175" w:lineRule="auto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rtl/>
          <w:lang w:val="en-GB" w:bidi="ar-YE"/>
        </w:rPr>
      </w:pPr>
    </w:p>
    <w:p w:rsidR="00E72504" w:rsidRDefault="00E72504" w:rsidP="00E72504">
      <w:pPr>
        <w:spacing w:before="240" w:after="0" w:line="175" w:lineRule="auto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rtl/>
          <w:lang w:val="en-GB" w:bidi="ar-YE"/>
        </w:rPr>
      </w:pPr>
    </w:p>
    <w:p w:rsidR="00E72504" w:rsidRDefault="00E72504" w:rsidP="00E72504">
      <w:pPr>
        <w:spacing w:before="240" w:after="0" w:line="175" w:lineRule="auto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rtl/>
          <w:lang w:val="en-GB" w:bidi="ar-YE"/>
        </w:rPr>
      </w:pPr>
    </w:p>
    <w:p w:rsidR="00E72504" w:rsidRDefault="00E72504" w:rsidP="00E72504">
      <w:pPr>
        <w:spacing w:before="240" w:after="0" w:line="175" w:lineRule="auto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rtl/>
          <w:lang w:val="en-GB" w:bidi="ar-YE"/>
        </w:rPr>
      </w:pPr>
    </w:p>
    <w:p w:rsidR="00E72504" w:rsidRDefault="00E72504" w:rsidP="00E72504">
      <w:pPr>
        <w:spacing w:before="240" w:after="0" w:line="175" w:lineRule="auto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rtl/>
          <w:lang w:val="en-GB" w:bidi="ar-YE"/>
        </w:rPr>
      </w:pPr>
    </w:p>
    <w:p w:rsidR="00E72504" w:rsidRPr="002164B9" w:rsidRDefault="00FE1B71" w:rsidP="0022185D">
      <w:pPr>
        <w:spacing w:before="600" w:after="0" w:line="175" w:lineRule="auto"/>
        <w:jc w:val="center"/>
        <w:rPr>
          <w:rFonts w:ascii="Hacen Tunisia Lt" w:eastAsiaTheme="minorHAnsi" w:hAnsi="Hacen Tunisia Lt" w:cs="Hacen Tunisia Lt"/>
          <w:color w:val="00006F"/>
          <w:spacing w:val="-6"/>
          <w:sz w:val="36"/>
          <w:szCs w:val="36"/>
          <w:lang w:bidi="ar-YE"/>
        </w:rPr>
      </w:pPr>
      <w:r>
        <w:rPr>
          <w:rFonts w:ascii="Hacen Tunisia Lt" w:eastAsiaTheme="minorHAnsi" w:hAnsi="Hacen Tunisia Lt" w:cs="Hacen Tunisia Lt" w:hint="cs"/>
          <w:color w:val="00006F"/>
          <w:spacing w:val="-6"/>
          <w:sz w:val="36"/>
          <w:szCs w:val="36"/>
          <w:rtl/>
          <w:lang w:bidi="ar-YE"/>
        </w:rPr>
        <w:t xml:space="preserve">معالجة أعمال </w:t>
      </w:r>
      <w:r w:rsidR="00E72504" w:rsidRPr="002164B9">
        <w:rPr>
          <w:rFonts w:ascii="Hacen Tunisia Lt" w:eastAsiaTheme="minorHAnsi" w:hAnsi="Hacen Tunisia Lt" w:cs="Hacen Tunisia Lt" w:hint="cs"/>
          <w:color w:val="00006F"/>
          <w:spacing w:val="-6"/>
          <w:sz w:val="36"/>
          <w:szCs w:val="36"/>
          <w:rtl/>
          <w:lang w:bidi="ar-YE"/>
        </w:rPr>
        <w:t>الإنـتــــاج</w:t>
      </w:r>
    </w:p>
    <w:p w:rsidR="00570A57" w:rsidRDefault="00570A57" w:rsidP="00570A57">
      <w:pPr>
        <w:spacing w:after="0" w:line="120" w:lineRule="auto"/>
        <w:ind w:right="1021"/>
        <w:jc w:val="lowKashida"/>
        <w:rPr>
          <w:rFonts w:ascii="Hacen Tunisia Bold" w:eastAsiaTheme="minorHAnsi" w:hAnsi="Hacen Tunisia Bold" w:cs="Hacen Tunisia Bold"/>
          <w:color w:val="DE9000"/>
          <w:sz w:val="44"/>
          <w:szCs w:val="44"/>
          <w:rtl/>
          <w:lang w:val="en-GB" w:bidi="ar-YE"/>
        </w:rPr>
      </w:pPr>
    </w:p>
    <w:p w:rsidR="00CD339B" w:rsidRDefault="00CD339B" w:rsidP="00570A57">
      <w:pPr>
        <w:spacing w:after="0" w:line="79" w:lineRule="auto"/>
        <w:ind w:right="1021"/>
        <w:jc w:val="lowKashida"/>
        <w:rPr>
          <w:rFonts w:ascii="Hacen Tunisia Bold" w:eastAsiaTheme="minorHAnsi" w:hAnsi="Hacen Tunisia Bold" w:cs="Hacen Tunisia Bold"/>
          <w:color w:val="DE9000"/>
          <w:sz w:val="44"/>
          <w:szCs w:val="44"/>
          <w:rtl/>
          <w:lang w:val="en-GB" w:bidi="ar-YE"/>
        </w:rPr>
      </w:pPr>
    </w:p>
    <w:p w:rsidR="00E443FD" w:rsidRDefault="00E443FD" w:rsidP="00E443FD">
      <w:pPr>
        <w:spacing w:after="0" w:line="120" w:lineRule="auto"/>
        <w:rPr>
          <w:rFonts w:ascii="Hacen Tunisia Bold" w:hAnsi="Hacen Tunisia Bold" w:cs="Hacen Tunisia Bold"/>
          <w:noProof/>
          <w:color w:val="DE9000"/>
          <w:sz w:val="52"/>
          <w:szCs w:val="52"/>
          <w:rtl/>
          <w:lang w:val="en-GB" w:eastAsia="en-GB"/>
        </w:rPr>
      </w:pPr>
    </w:p>
    <w:p w:rsidR="0087108F" w:rsidRDefault="0087108F" w:rsidP="00E443FD">
      <w:pPr>
        <w:spacing w:after="0" w:line="120" w:lineRule="auto"/>
        <w:rPr>
          <w:rFonts w:ascii="Hacen Tunisia Bold" w:hAnsi="Hacen Tunisia Bold" w:cs="Hacen Tunisia Bold"/>
          <w:noProof/>
          <w:color w:val="DE9000"/>
          <w:sz w:val="52"/>
          <w:szCs w:val="52"/>
          <w:rtl/>
          <w:lang w:val="en-GB" w:eastAsia="en-GB"/>
        </w:rPr>
      </w:pPr>
    </w:p>
    <w:p w:rsidR="00185946" w:rsidRPr="00DD7269" w:rsidRDefault="00570A57" w:rsidP="00185946">
      <w:pPr>
        <w:spacing w:after="0" w:line="199" w:lineRule="auto"/>
        <w:ind w:left="1418"/>
        <w:rPr>
          <w:rFonts w:ascii="Hacen Tunisia Bold" w:hAnsi="Hacen Tunisia Bold" w:cs="Hacen Tunisia Bold"/>
          <w:color w:val="DE9000"/>
          <w:sz w:val="44"/>
          <w:szCs w:val="44"/>
          <w:rtl/>
          <w:lang w:bidi="ar-YE"/>
        </w:rPr>
      </w:pPr>
      <w:bookmarkStart w:id="8" w:name="مساعدة"/>
      <w:bookmarkEnd w:id="8"/>
      <w:r w:rsidRPr="00DD7269">
        <w:rPr>
          <w:rFonts w:ascii="Hacen Tunisia Bold" w:hAnsi="Hacen Tunisia Bold" w:cs="Hacen Tunisia Bold"/>
          <w:noProof/>
          <w:color w:val="DE9000"/>
          <w:sz w:val="52"/>
          <w:szCs w:val="52"/>
          <w:rtl/>
          <w:lang w:val="en-GB" w:eastAsia="en-GB"/>
        </w:rPr>
        <w:drawing>
          <wp:anchor distT="0" distB="0" distL="114300" distR="114300" simplePos="0" relativeHeight="251709440" behindDoc="0" locked="0" layoutInCell="1" allowOverlap="1" wp14:anchorId="1D491BB7" wp14:editId="18B90211">
            <wp:simplePos x="0" y="0"/>
            <wp:positionH relativeFrom="margin">
              <wp:posOffset>4959350</wp:posOffset>
            </wp:positionH>
            <wp:positionV relativeFrom="paragraph">
              <wp:posOffset>4114</wp:posOffset>
            </wp:positionV>
            <wp:extent cx="789940" cy="791210"/>
            <wp:effectExtent l="0" t="0" r="0" b="889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لماذا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946" w:rsidRPr="00DD7269">
        <w:rPr>
          <w:rFonts w:ascii="Hacen Tunisia Bold" w:hAnsi="Hacen Tunisia Bold" w:cs="Hacen Tunisia Bold"/>
          <w:noProof/>
          <w:color w:val="DE9000"/>
          <w:sz w:val="52"/>
          <w:szCs w:val="52"/>
          <w:rtl/>
          <w:lang w:val="en-GB" w:eastAsia="en-GB"/>
        </w:rPr>
        <w:t xml:space="preserve">أدوات المساعدة </w:t>
      </w:r>
    </w:p>
    <w:p w:rsidR="00185946" w:rsidRPr="00DD7269" w:rsidRDefault="00185946" w:rsidP="00185946">
      <w:pPr>
        <w:spacing w:after="0" w:line="185" w:lineRule="auto"/>
        <w:ind w:left="1418"/>
        <w:jc w:val="lowKashida"/>
        <w:rPr>
          <w:rFonts w:ascii="Hacen Tunisia Lt" w:hAnsi="Hacen Tunisia Lt" w:cs="Hacen Tunisia Lt"/>
          <w:color w:val="DE9000"/>
          <w:sz w:val="44"/>
          <w:szCs w:val="44"/>
          <w:rtl/>
          <w:lang w:bidi="ar-YE"/>
        </w:rPr>
      </w:pPr>
      <w:r w:rsidRPr="00DD7269">
        <w:rPr>
          <w:rFonts w:ascii="Hacen Tunisia Lt" w:hAnsi="Hacen Tunisia Lt" w:cs="Hacen Tunisia Lt" w:hint="cs"/>
          <w:color w:val="DE9000"/>
          <w:sz w:val="44"/>
          <w:szCs w:val="44"/>
          <w:rtl/>
          <w:lang w:bidi="ar-YE"/>
        </w:rPr>
        <w:t xml:space="preserve">في </w:t>
      </w:r>
      <w:r w:rsidR="008E02B1">
        <w:rPr>
          <w:rFonts w:ascii="Hacen Tunisia Lt" w:hAnsi="Hacen Tunisia Lt" w:cs="Hacen Tunisia Lt" w:hint="cs"/>
          <w:color w:val="DE9000"/>
          <w:sz w:val="44"/>
          <w:szCs w:val="44"/>
          <w:rtl/>
          <w:lang w:bidi="ar-YE"/>
        </w:rPr>
        <w:t xml:space="preserve">برامج </w:t>
      </w:r>
      <w:r w:rsidRPr="00DD7269">
        <w:rPr>
          <w:rFonts w:ascii="Hacen Tunisia Lt" w:hAnsi="Hacen Tunisia Lt" w:cs="Hacen Tunisia Lt"/>
          <w:color w:val="DE9000"/>
          <w:sz w:val="44"/>
          <w:szCs w:val="44"/>
          <w:rtl/>
          <w:lang w:bidi="ar-YE"/>
        </w:rPr>
        <w:t>إدارة عمليات الذهب</w:t>
      </w:r>
    </w:p>
    <w:p w:rsidR="00185946" w:rsidRPr="00DC796B" w:rsidRDefault="00185946" w:rsidP="00570A57">
      <w:pPr>
        <w:pStyle w:val="a3"/>
        <w:numPr>
          <w:ilvl w:val="0"/>
          <w:numId w:val="27"/>
        </w:numPr>
        <w:spacing w:before="240" w:after="0" w:line="185" w:lineRule="auto"/>
        <w:ind w:left="714" w:hanging="357"/>
        <w:contextualSpacing w:val="0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lang w:val="en-GB" w:bidi="ar-YE"/>
        </w:rPr>
      </w:pPr>
      <w:r w:rsidRPr="00DC796B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استخدام</w:t>
      </w:r>
      <w:r w:rsidRPr="00DC796B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C796B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الرسائل</w:t>
      </w:r>
      <w:r w:rsidRPr="00DC796B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C796B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الإلكترونية</w:t>
      </w:r>
      <w:r w:rsidRPr="00DC796B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C796B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لتبادل</w:t>
      </w:r>
      <w:r w:rsidRPr="00DC796B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التوضيحات بين المستخدمين</w:t>
      </w:r>
      <w:r w:rsidRPr="00DC796B">
        <w:rPr>
          <w:rFonts w:ascii="Hacen Tunisia Bold" w:hAnsi="Hacen Tunisia Bold" w:cs="AL-Mohanad"/>
          <w:color w:val="000000" w:themeColor="text1"/>
          <w:sz w:val="40"/>
          <w:szCs w:val="40"/>
          <w:rtl/>
          <w:lang w:val="en-GB" w:bidi="ar-YE"/>
        </w:rPr>
        <w:t>.</w:t>
      </w:r>
    </w:p>
    <w:p w:rsidR="00185946" w:rsidRPr="00DC796B" w:rsidRDefault="00185946" w:rsidP="0056456B">
      <w:pPr>
        <w:pStyle w:val="a3"/>
        <w:numPr>
          <w:ilvl w:val="0"/>
          <w:numId w:val="27"/>
        </w:numPr>
        <w:spacing w:after="0" w:line="185" w:lineRule="auto"/>
        <w:ind w:left="714" w:hanging="357"/>
        <w:contextualSpacing w:val="0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lang w:val="en-GB" w:bidi="ar-YE"/>
        </w:rPr>
      </w:pPr>
      <w:r w:rsidRPr="00DC796B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ظ</w:t>
      </w:r>
      <w:r w:rsidRPr="00DC796B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>هور تنبيهات آلية في واجهات البرامج للوصول لها ومتابعتها.</w:t>
      </w:r>
    </w:p>
    <w:p w:rsidR="00185946" w:rsidRPr="00185946" w:rsidRDefault="00185946" w:rsidP="0056456B">
      <w:pPr>
        <w:pStyle w:val="a3"/>
        <w:numPr>
          <w:ilvl w:val="0"/>
          <w:numId w:val="27"/>
        </w:numPr>
        <w:spacing w:after="0" w:line="185" w:lineRule="auto"/>
        <w:ind w:left="714" w:hanging="357"/>
        <w:contextualSpacing w:val="0"/>
        <w:jc w:val="lowKashida"/>
        <w:rPr>
          <w:rFonts w:ascii="Hacen Tunisia Bold" w:hAnsi="Hacen Tunisia Bold" w:cs="AL-Mohanad"/>
          <w:color w:val="000000" w:themeColor="text1"/>
          <w:sz w:val="40"/>
          <w:szCs w:val="40"/>
          <w:lang w:val="en-GB" w:bidi="ar-YE"/>
        </w:rPr>
      </w:pPr>
      <w:r w:rsidRPr="00DC796B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م</w:t>
      </w:r>
      <w:r w:rsidRPr="00DC796B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ساعدة المستخدم أثناء عمله بالوصول </w:t>
      </w:r>
      <w:r w:rsidRPr="00DC796B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لدليل</w:t>
      </w:r>
      <w:r w:rsidRPr="00DC796B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C796B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المستخدم</w:t>
      </w:r>
      <w:r w:rsidRPr="00DC796B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C796B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من</w:t>
      </w:r>
      <w:r w:rsidRPr="00DC796B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C796B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أي</w:t>
      </w:r>
      <w:r w:rsidRPr="00DC796B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C796B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نافذة</w:t>
      </w:r>
      <w:r w:rsidRPr="00DC796B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C796B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وظهور</w:t>
      </w:r>
      <w:r w:rsidRPr="00DC796B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C796B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المعلومات</w:t>
      </w:r>
      <w:r w:rsidRPr="00DC796B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 xml:space="preserve"> </w:t>
      </w:r>
      <w:r w:rsidRPr="00DC796B">
        <w:rPr>
          <w:rFonts w:ascii="Arial" w:hAnsi="Arial" w:cs="AL-Mohanad" w:hint="cs"/>
          <w:color w:val="000000" w:themeColor="text1"/>
          <w:sz w:val="40"/>
          <w:szCs w:val="40"/>
          <w:rtl/>
          <w:lang w:val="en-GB" w:bidi="ar-YE"/>
        </w:rPr>
        <w:t>المطلوبة</w:t>
      </w:r>
      <w:r w:rsidRPr="00DC796B">
        <w:rPr>
          <w:rFonts w:ascii="Hacen Tunisia Bold" w:hAnsi="Hacen Tunisia Bold" w:cs="AL-Mohanad" w:hint="cs"/>
          <w:color w:val="000000" w:themeColor="text1"/>
          <w:sz w:val="40"/>
          <w:szCs w:val="40"/>
          <w:rtl/>
          <w:lang w:val="en-GB" w:bidi="ar-YE"/>
        </w:rPr>
        <w:t>.</w:t>
      </w:r>
    </w:p>
    <w:p w:rsidR="00CD4399" w:rsidRDefault="00CD4399" w:rsidP="00E443FD">
      <w:pPr>
        <w:bidi w:val="0"/>
        <w:spacing w:after="0" w:line="185" w:lineRule="auto"/>
        <w:jc w:val="right"/>
        <w:rPr>
          <w:rFonts w:ascii="Hacen Tunisia Bold" w:eastAsiaTheme="minorHAnsi" w:hAnsi="Hacen Tunisia Bold" w:cs="Hacen Tunisia Bold"/>
          <w:color w:val="DE9000"/>
          <w:sz w:val="44"/>
          <w:szCs w:val="44"/>
          <w:rtl/>
          <w:lang w:bidi="ar-YE"/>
        </w:rPr>
      </w:pPr>
    </w:p>
    <w:p w:rsidR="00FE1B71" w:rsidRDefault="00FE1B71" w:rsidP="00E443FD">
      <w:pPr>
        <w:bidi w:val="0"/>
        <w:spacing w:after="0" w:line="185" w:lineRule="auto"/>
        <w:jc w:val="right"/>
        <w:rPr>
          <w:rFonts w:ascii="Hacen Tunisia Bold" w:eastAsiaTheme="minorHAnsi" w:hAnsi="Hacen Tunisia Bold" w:cs="Hacen Tunisia Bold"/>
          <w:color w:val="DE9000"/>
          <w:sz w:val="44"/>
          <w:szCs w:val="44"/>
          <w:lang w:bidi="ar-YE"/>
        </w:rPr>
      </w:pPr>
    </w:p>
    <w:p w:rsidR="00ED0E51" w:rsidRDefault="00ED0E51" w:rsidP="00ED0E51">
      <w:pPr>
        <w:spacing w:after="0" w:line="199" w:lineRule="auto"/>
        <w:ind w:left="1418"/>
        <w:rPr>
          <w:rFonts w:ascii="Hacen Tunisia Bold" w:hAnsi="Hacen Tunisia Bold" w:cs="Hacen Tunisia Bold"/>
          <w:noProof/>
          <w:color w:val="DE9000"/>
          <w:sz w:val="52"/>
          <w:szCs w:val="52"/>
          <w:rtl/>
          <w:lang w:val="en-GB" w:eastAsia="en-GB" w:bidi="ar-YE"/>
        </w:rPr>
      </w:pPr>
      <w:bookmarkStart w:id="9" w:name="بيئة"/>
      <w:bookmarkEnd w:id="9"/>
      <w:r w:rsidRPr="00DD7269">
        <w:rPr>
          <w:rFonts w:ascii="Hacen Tunisia Bold" w:hAnsi="Hacen Tunisia Bold" w:cs="Hacen Tunisia Bold"/>
          <w:noProof/>
          <w:color w:val="DE9000"/>
          <w:sz w:val="52"/>
          <w:szCs w:val="52"/>
          <w:rtl/>
          <w:lang w:val="en-GB" w:eastAsia="en-GB"/>
        </w:rPr>
        <w:drawing>
          <wp:anchor distT="0" distB="0" distL="114300" distR="114300" simplePos="0" relativeHeight="251696128" behindDoc="0" locked="0" layoutInCell="1" allowOverlap="1" wp14:anchorId="10329C13" wp14:editId="009A3097">
            <wp:simplePos x="0" y="0"/>
            <wp:positionH relativeFrom="margin">
              <wp:posOffset>4959681</wp:posOffset>
            </wp:positionH>
            <wp:positionV relativeFrom="paragraph">
              <wp:posOffset>12523</wp:posOffset>
            </wp:positionV>
            <wp:extent cx="790266" cy="790266"/>
            <wp:effectExtent l="0" t="0" r="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لماذا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66" cy="790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 w:bidi="ar-YE"/>
        </w:rPr>
        <w:t>البيئة التقنية لاستخدام</w:t>
      </w:r>
    </w:p>
    <w:p w:rsidR="00ED0E51" w:rsidRPr="00DD7269" w:rsidRDefault="00ED0E51" w:rsidP="00ED0E51">
      <w:pPr>
        <w:spacing w:after="0" w:line="185" w:lineRule="auto"/>
        <w:ind w:left="1418"/>
        <w:jc w:val="lowKashida"/>
        <w:rPr>
          <w:rFonts w:ascii="Hacen Tunisia Lt" w:hAnsi="Hacen Tunisia Lt" w:cs="Hacen Tunisia Lt"/>
          <w:color w:val="DE9000"/>
          <w:sz w:val="44"/>
          <w:szCs w:val="44"/>
          <w:rtl/>
          <w:lang w:bidi="ar-YE"/>
        </w:rPr>
      </w:pPr>
      <w:r>
        <w:rPr>
          <w:rFonts w:ascii="Hacen Tunisia Lt" w:hAnsi="Hacen Tunisia Lt" w:cs="Hacen Tunisia Lt" w:hint="cs"/>
          <w:color w:val="DE9000"/>
          <w:sz w:val="44"/>
          <w:szCs w:val="44"/>
          <w:rtl/>
          <w:lang w:bidi="ar-YE"/>
        </w:rPr>
        <w:t xml:space="preserve">برامج </w:t>
      </w:r>
      <w:r w:rsidRPr="00DD7269">
        <w:rPr>
          <w:rFonts w:ascii="Hacen Tunisia Lt" w:hAnsi="Hacen Tunisia Lt" w:cs="Hacen Tunisia Lt"/>
          <w:color w:val="DE9000"/>
          <w:sz w:val="44"/>
          <w:szCs w:val="44"/>
          <w:rtl/>
          <w:lang w:bidi="ar-YE"/>
        </w:rPr>
        <w:t>إدارة عمليات الذهب</w:t>
      </w:r>
    </w:p>
    <w:p w:rsidR="00ED0E51" w:rsidRDefault="00ED0E51" w:rsidP="00C84762">
      <w:pPr>
        <w:tabs>
          <w:tab w:val="left" w:pos="6530"/>
        </w:tabs>
        <w:spacing w:after="0" w:line="185" w:lineRule="auto"/>
        <w:rPr>
          <w:rFonts w:ascii="Hacen Tunisia Bold" w:hAnsi="Hacen Tunisia Bold" w:cs="Hacen Tunisia Bold"/>
          <w:color w:val="002060"/>
          <w:sz w:val="44"/>
          <w:szCs w:val="44"/>
          <w:lang w:bidi="ar-YE"/>
        </w:rPr>
      </w:pPr>
    </w:p>
    <w:tbl>
      <w:tblPr>
        <w:tblStyle w:val="a6"/>
        <w:bidiVisual/>
        <w:tblW w:w="9072" w:type="dxa"/>
        <w:tblBorders>
          <w:top w:val="single" w:sz="12" w:space="0" w:color="DE9000"/>
          <w:left w:val="none" w:sz="0" w:space="0" w:color="auto"/>
          <w:bottom w:val="single" w:sz="12" w:space="0" w:color="DE9000"/>
          <w:right w:val="none" w:sz="0" w:space="0" w:color="auto"/>
          <w:insideH w:val="single" w:sz="12" w:space="0" w:color="DE9000"/>
          <w:insideV w:val="none" w:sz="0" w:space="0" w:color="auto"/>
        </w:tblBorders>
        <w:shd w:val="clear" w:color="auto" w:fill="F6F6F6"/>
        <w:tblCellMar>
          <w:top w:w="51" w:type="dxa"/>
          <w:left w:w="62" w:type="dxa"/>
          <w:bottom w:w="85" w:type="dxa"/>
          <w:right w:w="125" w:type="dxa"/>
        </w:tblCellMar>
        <w:tblLook w:val="04A0" w:firstRow="1" w:lastRow="0" w:firstColumn="1" w:lastColumn="0" w:noHBand="0" w:noVBand="1"/>
      </w:tblPr>
      <w:tblGrid>
        <w:gridCol w:w="1700"/>
        <w:gridCol w:w="7372"/>
      </w:tblGrid>
      <w:tr w:rsidR="00ED0E51" w:rsidTr="00AE075D">
        <w:tc>
          <w:tcPr>
            <w:tcW w:w="1700" w:type="dxa"/>
            <w:shd w:val="clear" w:color="auto" w:fill="EEECE1" w:themeFill="background2"/>
          </w:tcPr>
          <w:p w:rsidR="00ED0E51" w:rsidRPr="00ED0E51" w:rsidRDefault="00ED0E51" w:rsidP="009C5E7E">
            <w:pPr>
              <w:spacing w:before="80" w:line="185" w:lineRule="auto"/>
              <w:jc w:val="center"/>
              <w:rPr>
                <w:rFonts w:ascii="Hacen Tunisia Lt" w:hAnsi="Hacen Tunisia Lt" w:cs="Hacen Tunisia Lt"/>
                <w:color w:val="DE9000"/>
                <w:sz w:val="32"/>
                <w:szCs w:val="32"/>
                <w:rtl/>
              </w:rPr>
            </w:pPr>
            <w:r w:rsidRPr="00ED0E51">
              <w:rPr>
                <w:rFonts w:ascii="Hacen Tunisia Lt" w:hAnsi="Hacen Tunisia Lt" w:cs="Hacen Tunisia Lt"/>
                <w:color w:val="DE9000"/>
                <w:sz w:val="32"/>
                <w:szCs w:val="32"/>
                <w:rtl/>
              </w:rPr>
              <w:t>البند</w:t>
            </w:r>
          </w:p>
        </w:tc>
        <w:tc>
          <w:tcPr>
            <w:tcW w:w="7372" w:type="dxa"/>
            <w:shd w:val="clear" w:color="auto" w:fill="EEECE1" w:themeFill="background2"/>
          </w:tcPr>
          <w:p w:rsidR="00ED0E51" w:rsidRPr="00ED0E51" w:rsidRDefault="00ED0E51" w:rsidP="009C5E7E">
            <w:pPr>
              <w:spacing w:before="80" w:line="185" w:lineRule="auto"/>
              <w:jc w:val="center"/>
              <w:rPr>
                <w:rFonts w:ascii="Hacen Tunisia Lt" w:hAnsi="Hacen Tunisia Lt" w:cs="Hacen Tunisia Lt"/>
                <w:color w:val="DE9000"/>
                <w:sz w:val="32"/>
                <w:szCs w:val="32"/>
                <w:rtl/>
              </w:rPr>
            </w:pPr>
            <w:r w:rsidRPr="00ED0E51">
              <w:rPr>
                <w:rFonts w:ascii="Hacen Tunisia Lt" w:hAnsi="Hacen Tunisia Lt" w:cs="Hacen Tunisia Lt"/>
                <w:color w:val="DE9000"/>
                <w:sz w:val="32"/>
                <w:szCs w:val="32"/>
                <w:rtl/>
              </w:rPr>
              <w:t xml:space="preserve">معلومات البيئة التقنية </w:t>
            </w:r>
            <w:r w:rsidRPr="00ED0E51">
              <w:rPr>
                <w:rFonts w:ascii="Hacen Tunisia Lt" w:hAnsi="Hacen Tunisia Lt" w:cs="Hacen Tunisia Lt" w:hint="cs"/>
                <w:color w:val="DE9000"/>
                <w:sz w:val="32"/>
                <w:szCs w:val="32"/>
                <w:rtl/>
              </w:rPr>
              <w:t>للتشغيل</w:t>
            </w:r>
          </w:p>
        </w:tc>
      </w:tr>
      <w:tr w:rsidR="00ED0E51" w:rsidTr="00B44996">
        <w:tc>
          <w:tcPr>
            <w:tcW w:w="1700" w:type="dxa"/>
            <w:shd w:val="clear" w:color="auto" w:fill="F6F6F6"/>
          </w:tcPr>
          <w:p w:rsidR="00ED0E51" w:rsidRPr="002164B9" w:rsidRDefault="006A571F" w:rsidP="006A571F">
            <w:pPr>
              <w:spacing w:before="120" w:line="199" w:lineRule="auto"/>
              <w:ind w:left="57"/>
              <w:rPr>
                <w:rFonts w:ascii="Hacen Tunisia Lt" w:hAnsi="Hacen Tunisia Lt" w:cs="Hacen Tunisia Lt"/>
                <w:color w:val="00006F"/>
                <w:sz w:val="26"/>
                <w:szCs w:val="26"/>
                <w:rtl/>
              </w:rPr>
            </w:pPr>
            <w:r>
              <w:rPr>
                <w:rFonts w:ascii="Hacen Tunisia Lt" w:hAnsi="Hacen Tunisia Lt" w:cs="Hacen Tunisia Lt"/>
                <w:color w:val="00006F"/>
                <w:spacing w:val="-10"/>
                <w:sz w:val="32"/>
                <w:szCs w:val="32"/>
                <w:rtl/>
              </w:rPr>
              <w:t>السيرفر</w:t>
            </w:r>
          </w:p>
        </w:tc>
        <w:tc>
          <w:tcPr>
            <w:tcW w:w="7372" w:type="dxa"/>
            <w:shd w:val="clear" w:color="auto" w:fill="F6F6F6"/>
            <w:vAlign w:val="center"/>
          </w:tcPr>
          <w:p w:rsidR="00B44996" w:rsidRPr="00B44996" w:rsidRDefault="006A571F" w:rsidP="00B44996">
            <w:pPr>
              <w:spacing w:line="185" w:lineRule="auto"/>
              <w:ind w:right="170"/>
              <w:rPr>
                <w:rFonts w:ascii="Eras Medium ITC" w:hAnsi="Eras Medium ITC" w:cs="AL-Mohanad"/>
                <w:color w:val="000000" w:themeColor="text1"/>
                <w:spacing w:val="-6"/>
                <w:sz w:val="36"/>
                <w:szCs w:val="36"/>
                <w:rtl/>
                <w:lang w:val="en-GB" w:bidi="ar-YE"/>
              </w:rPr>
            </w:pPr>
            <w:r>
              <w:rPr>
                <w:rFonts w:ascii="Eras Medium ITC" w:hAnsi="Eras Medium ITC" w:cs="AL-Mohanad" w:hint="cs"/>
                <w:color w:val="000000" w:themeColor="text1"/>
                <w:spacing w:val="-6"/>
                <w:sz w:val="36"/>
                <w:szCs w:val="36"/>
                <w:rtl/>
                <w:lang w:bidi="ar-YE"/>
              </w:rPr>
              <w:t xml:space="preserve">جهاز </w:t>
            </w:r>
            <w:r w:rsidR="00B44996" w:rsidRPr="00B44996">
              <w:rPr>
                <w:rFonts w:ascii="Eras Medium ITC" w:hAnsi="Eras Medium ITC" w:cs="AL-Mohanad" w:hint="cs"/>
                <w:color w:val="000000" w:themeColor="text1"/>
                <w:spacing w:val="-6"/>
                <w:sz w:val="36"/>
                <w:szCs w:val="36"/>
                <w:rtl/>
                <w:lang w:bidi="ar-YE"/>
              </w:rPr>
              <w:t xml:space="preserve">سيرفر لا يقل عن </w:t>
            </w:r>
            <w:r w:rsidR="00B44996" w:rsidRPr="006A571F">
              <w:rPr>
                <w:rFonts w:ascii="Eras Medium ITC" w:hAnsi="Eras Medium ITC" w:cs="AL-Mohanad"/>
                <w:color w:val="000000" w:themeColor="text1"/>
                <w:spacing w:val="-6"/>
                <w:sz w:val="28"/>
                <w:szCs w:val="28"/>
                <w:lang w:val="en-GB" w:bidi="ar-YE"/>
              </w:rPr>
              <w:t>Ram 32G / HD 1T</w:t>
            </w:r>
          </w:p>
        </w:tc>
      </w:tr>
      <w:tr w:rsidR="00ED0E51" w:rsidTr="00AE075D">
        <w:tc>
          <w:tcPr>
            <w:tcW w:w="1700" w:type="dxa"/>
            <w:shd w:val="clear" w:color="auto" w:fill="F6F6F6"/>
            <w:vAlign w:val="center"/>
          </w:tcPr>
          <w:p w:rsidR="00ED0E51" w:rsidRPr="002164B9" w:rsidRDefault="00ED0E51" w:rsidP="00B16523">
            <w:pPr>
              <w:spacing w:before="120" w:line="185" w:lineRule="auto"/>
              <w:ind w:left="57"/>
              <w:rPr>
                <w:rFonts w:ascii="Hacen Tunisia Lt" w:hAnsi="Hacen Tunisia Lt" w:cs="Hacen Tunisia Lt"/>
                <w:color w:val="00006F"/>
                <w:sz w:val="26"/>
                <w:szCs w:val="26"/>
                <w:rtl/>
                <w:lang w:bidi="ar-YE"/>
              </w:rPr>
            </w:pPr>
            <w:r w:rsidRPr="002164B9">
              <w:rPr>
                <w:rFonts w:ascii="Hacen Tunisia Lt" w:hAnsi="Hacen Tunisia Lt" w:cs="Hacen Tunisia Lt"/>
                <w:color w:val="00006F"/>
                <w:spacing w:val="-10"/>
                <w:sz w:val="32"/>
                <w:szCs w:val="32"/>
                <w:rtl/>
              </w:rPr>
              <w:t>أجهزة طرفية</w:t>
            </w:r>
          </w:p>
        </w:tc>
        <w:tc>
          <w:tcPr>
            <w:tcW w:w="7372" w:type="dxa"/>
            <w:shd w:val="clear" w:color="auto" w:fill="F6F6F6"/>
            <w:vAlign w:val="center"/>
          </w:tcPr>
          <w:p w:rsidR="00B44996" w:rsidRPr="00B44996" w:rsidRDefault="00ED0E51" w:rsidP="006A571F">
            <w:pPr>
              <w:spacing w:line="211" w:lineRule="auto"/>
              <w:jc w:val="lowKashida"/>
              <w:rPr>
                <w:rFonts w:ascii="Eras Medium ITC" w:hAnsi="Eras Medium ITC" w:cs="AL-Mohanad"/>
                <w:color w:val="000000" w:themeColor="text1"/>
                <w:spacing w:val="-6"/>
                <w:sz w:val="36"/>
                <w:szCs w:val="36"/>
                <w:rtl/>
                <w:lang w:bidi="ar-YE"/>
              </w:rPr>
            </w:pPr>
            <w:r w:rsidRPr="00B44996">
              <w:rPr>
                <w:rFonts w:ascii="Eras Medium ITC" w:hAnsi="Eras Medium ITC" w:cs="AL-Mohanad" w:hint="cs"/>
                <w:color w:val="000000" w:themeColor="text1"/>
                <w:spacing w:val="-6"/>
                <w:sz w:val="36"/>
                <w:szCs w:val="36"/>
                <w:rtl/>
                <w:lang w:bidi="ar-YE"/>
              </w:rPr>
              <w:t>أجهزة كمبيوتر</w:t>
            </w:r>
            <w:r w:rsidRPr="00B44996">
              <w:rPr>
                <w:rFonts w:ascii="Arial" w:hAnsi="Arial" w:cs="AL-Mohanad" w:hint="cs"/>
                <w:color w:val="000000" w:themeColor="text1"/>
                <w:spacing w:val="-6"/>
                <w:sz w:val="36"/>
                <w:szCs w:val="36"/>
                <w:rtl/>
                <w:lang w:bidi="ar-YE"/>
              </w:rPr>
              <w:t xml:space="preserve"> </w:t>
            </w:r>
            <w:r w:rsidRPr="00B44996">
              <w:rPr>
                <w:rFonts w:ascii="Eras Medium ITC" w:hAnsi="Eras Medium ITC" w:cs="AL-Mohanad" w:hint="cs"/>
                <w:color w:val="000000" w:themeColor="text1"/>
                <w:spacing w:val="-6"/>
                <w:sz w:val="36"/>
                <w:szCs w:val="36"/>
                <w:rtl/>
                <w:lang w:bidi="ar-YE"/>
              </w:rPr>
              <w:t xml:space="preserve">طرفية </w:t>
            </w:r>
            <w:r w:rsidR="00B44996" w:rsidRPr="00B44996">
              <w:rPr>
                <w:rFonts w:ascii="Eras Medium ITC" w:hAnsi="Eras Medium ITC" w:cs="AL-Mohanad" w:hint="cs"/>
                <w:color w:val="000000" w:themeColor="text1"/>
                <w:spacing w:val="-6"/>
                <w:sz w:val="36"/>
                <w:szCs w:val="36"/>
                <w:rtl/>
                <w:lang w:bidi="ar-YE"/>
              </w:rPr>
              <w:t>للمستخدمين بحد أدنى</w:t>
            </w:r>
          </w:p>
          <w:p w:rsidR="00ED0E51" w:rsidRPr="00B44996" w:rsidRDefault="00B44996" w:rsidP="00B44996">
            <w:pPr>
              <w:spacing w:line="211" w:lineRule="auto"/>
              <w:jc w:val="lowKashida"/>
              <w:rPr>
                <w:sz w:val="28"/>
                <w:szCs w:val="28"/>
                <w:rtl/>
                <w:lang w:val="en-GB"/>
              </w:rPr>
            </w:pPr>
            <w:r w:rsidRPr="006A571F">
              <w:rPr>
                <w:rFonts w:ascii="Eras Medium ITC" w:hAnsi="Eras Medium ITC" w:cs="AL-Mohanad"/>
                <w:color w:val="000000" w:themeColor="text1"/>
                <w:spacing w:val="-6"/>
                <w:sz w:val="28"/>
                <w:szCs w:val="28"/>
                <w:lang w:val="en-GB" w:bidi="ar-YE"/>
              </w:rPr>
              <w:t>Ram 32G / HD 1T / Core i7 / VGA 1G</w:t>
            </w:r>
          </w:p>
        </w:tc>
      </w:tr>
      <w:tr w:rsidR="00ED0E51" w:rsidTr="00AE075D">
        <w:tc>
          <w:tcPr>
            <w:tcW w:w="1700" w:type="dxa"/>
            <w:shd w:val="clear" w:color="auto" w:fill="F6F6F6"/>
          </w:tcPr>
          <w:p w:rsidR="00ED0E51" w:rsidRPr="002164B9" w:rsidRDefault="00ED0E51" w:rsidP="00C84762">
            <w:pPr>
              <w:spacing w:before="180" w:line="158" w:lineRule="auto"/>
              <w:ind w:left="57"/>
              <w:rPr>
                <w:rFonts w:ascii="Hacen Tunisia Lt" w:hAnsi="Hacen Tunisia Lt" w:cs="Hacen Tunisia Lt"/>
                <w:color w:val="00006F"/>
                <w:sz w:val="26"/>
                <w:szCs w:val="26"/>
                <w:rtl/>
              </w:rPr>
            </w:pPr>
            <w:r w:rsidRPr="002164B9">
              <w:rPr>
                <w:rFonts w:ascii="Hacen Tunisia Lt" w:hAnsi="Hacen Tunisia Lt" w:cs="Hacen Tunisia Lt"/>
                <w:color w:val="00006F"/>
                <w:sz w:val="32"/>
                <w:szCs w:val="32"/>
                <w:rtl/>
              </w:rPr>
              <w:t>قواعد البيانات</w:t>
            </w:r>
          </w:p>
        </w:tc>
        <w:tc>
          <w:tcPr>
            <w:tcW w:w="7372" w:type="dxa"/>
            <w:shd w:val="clear" w:color="auto" w:fill="F6F6F6"/>
            <w:vAlign w:val="center"/>
          </w:tcPr>
          <w:p w:rsidR="00ED0E51" w:rsidRPr="00B44996" w:rsidRDefault="00ED0E51" w:rsidP="009C5E7E">
            <w:pPr>
              <w:spacing w:before="60" w:after="60" w:line="185" w:lineRule="auto"/>
              <w:ind w:right="284"/>
              <w:jc w:val="lowKashida"/>
              <w:rPr>
                <w:rFonts w:ascii="Arial" w:hAnsi="Arial" w:cs="AL-Mohanad"/>
                <w:spacing w:val="-6"/>
                <w:sz w:val="36"/>
                <w:szCs w:val="36"/>
                <w:rtl/>
                <w:lang w:bidi="ar-YE"/>
              </w:rPr>
            </w:pPr>
            <w:r w:rsidRPr="006A571F">
              <w:rPr>
                <w:rFonts w:ascii="Arial" w:hAnsi="Arial" w:cs="AL-Mohanad" w:hint="cs"/>
                <w:spacing w:val="-6"/>
                <w:sz w:val="32"/>
                <w:szCs w:val="32"/>
                <w:rtl/>
                <w:lang w:bidi="ar-YE"/>
              </w:rPr>
              <w:t xml:space="preserve">تم تطوير البرنامج على قواعد بيانات </w:t>
            </w:r>
            <w:r w:rsidRPr="006A571F">
              <w:rPr>
                <w:rFonts w:ascii="Eras Medium ITC" w:hAnsi="Eras Medium ITC" w:cs="AL-Mohanad"/>
                <w:spacing w:val="-6"/>
                <w:sz w:val="28"/>
                <w:szCs w:val="28"/>
                <w:lang w:bidi="ar-YE"/>
              </w:rPr>
              <w:t>MS SQL Server</w:t>
            </w:r>
            <w:r w:rsidRPr="006A571F">
              <w:rPr>
                <w:rFonts w:ascii="Arial" w:hAnsi="Arial" w:cs="AL-Mohanad" w:hint="cs"/>
                <w:spacing w:val="-6"/>
                <w:sz w:val="32"/>
                <w:szCs w:val="32"/>
                <w:rtl/>
                <w:lang w:bidi="ar-YE"/>
              </w:rPr>
              <w:t xml:space="preserve"> وننصح العميل بتوفير نسخة مُرَخَّصة من قواعد البيانات في أجهزة مستخدميه.</w:t>
            </w:r>
          </w:p>
        </w:tc>
      </w:tr>
      <w:tr w:rsidR="00ED0E51" w:rsidTr="00AE075D">
        <w:tc>
          <w:tcPr>
            <w:tcW w:w="1700" w:type="dxa"/>
            <w:shd w:val="clear" w:color="auto" w:fill="F6F6F6"/>
          </w:tcPr>
          <w:p w:rsidR="00ED0E51" w:rsidRPr="002164B9" w:rsidRDefault="00ED0E51" w:rsidP="00AE075D">
            <w:pPr>
              <w:spacing w:before="120" w:line="199" w:lineRule="auto"/>
              <w:ind w:left="57"/>
              <w:rPr>
                <w:rFonts w:ascii="Hacen Tunisia Lt" w:hAnsi="Hacen Tunisia Lt" w:cs="Hacen Tunisia Lt"/>
                <w:color w:val="00006F"/>
                <w:sz w:val="26"/>
                <w:szCs w:val="26"/>
                <w:rtl/>
              </w:rPr>
            </w:pPr>
            <w:r w:rsidRPr="002164B9">
              <w:rPr>
                <w:rFonts w:ascii="Hacen Tunisia Lt" w:hAnsi="Hacen Tunisia Lt" w:cs="Hacen Tunisia Lt"/>
                <w:color w:val="00006F"/>
                <w:sz w:val="32"/>
                <w:szCs w:val="32"/>
                <w:rtl/>
              </w:rPr>
              <w:t>الموثوقية والأمـــان</w:t>
            </w:r>
          </w:p>
        </w:tc>
        <w:tc>
          <w:tcPr>
            <w:tcW w:w="7372" w:type="dxa"/>
            <w:shd w:val="clear" w:color="auto" w:fill="F6F6F6"/>
            <w:vAlign w:val="center"/>
          </w:tcPr>
          <w:p w:rsidR="00ED0E51" w:rsidRPr="00247749" w:rsidRDefault="00ED0E51" w:rsidP="009C5E7E">
            <w:pPr>
              <w:spacing w:before="60" w:after="60" w:line="185" w:lineRule="auto"/>
              <w:ind w:right="284"/>
              <w:jc w:val="lowKashida"/>
              <w:rPr>
                <w:rFonts w:cs="AL-Mohanad"/>
                <w:sz w:val="28"/>
                <w:szCs w:val="28"/>
                <w:rtl/>
              </w:rPr>
            </w:pPr>
            <w:r w:rsidRPr="00247749">
              <w:rPr>
                <w:rFonts w:ascii="Arial" w:hAnsi="Arial" w:cs="AL-Mohanad" w:hint="cs"/>
                <w:sz w:val="32"/>
                <w:szCs w:val="32"/>
                <w:rtl/>
                <w:lang w:bidi="ar-YE"/>
              </w:rPr>
              <w:t>ت</w:t>
            </w:r>
            <w:r w:rsidR="00FE1B71">
              <w:rPr>
                <w:rFonts w:ascii="Arial" w:hAnsi="Arial" w:cs="AL-Mohanad" w:hint="cs"/>
                <w:sz w:val="32"/>
                <w:szCs w:val="32"/>
                <w:rtl/>
                <w:lang w:bidi="ar-YE"/>
              </w:rPr>
              <w:t>ُ</w:t>
            </w:r>
            <w:r w:rsidRPr="00247749">
              <w:rPr>
                <w:rFonts w:ascii="Arial" w:hAnsi="Arial" w:cs="AL-Mohanad" w:hint="cs"/>
                <w:sz w:val="32"/>
                <w:szCs w:val="32"/>
                <w:rtl/>
                <w:lang w:bidi="ar-YE"/>
              </w:rPr>
              <w:t>ح</w:t>
            </w:r>
            <w:r w:rsidR="00FE1B71">
              <w:rPr>
                <w:rFonts w:ascii="Arial" w:hAnsi="Arial" w:cs="AL-Mohanad" w:hint="cs"/>
                <w:sz w:val="32"/>
                <w:szCs w:val="32"/>
                <w:rtl/>
                <w:lang w:bidi="ar-YE"/>
              </w:rPr>
              <w:t>َ</w:t>
            </w:r>
            <w:r w:rsidRPr="00247749">
              <w:rPr>
                <w:rFonts w:ascii="Arial" w:hAnsi="Arial" w:cs="AL-Mohanad" w:hint="cs"/>
                <w:sz w:val="32"/>
                <w:szCs w:val="32"/>
                <w:rtl/>
                <w:lang w:bidi="ar-YE"/>
              </w:rPr>
              <w:t>قق</w:t>
            </w:r>
            <w:r w:rsidR="00FE1B71">
              <w:rPr>
                <w:rFonts w:ascii="Arial" w:hAnsi="Arial" w:cs="AL-Mohanad" w:hint="cs"/>
                <w:sz w:val="32"/>
                <w:szCs w:val="32"/>
                <w:rtl/>
                <w:lang w:bidi="ar-YE"/>
              </w:rPr>
              <w:t>ُ</w:t>
            </w:r>
            <w:r w:rsidR="006B7857">
              <w:rPr>
                <w:rFonts w:ascii="Arial" w:hAnsi="Arial" w:cs="AL-Mohanad" w:hint="cs"/>
                <w:sz w:val="32"/>
                <w:szCs w:val="32"/>
                <w:rtl/>
                <w:lang w:bidi="ar-YE"/>
              </w:rPr>
              <w:t xml:space="preserve"> قواعد البيانات</w:t>
            </w:r>
            <w:r w:rsidRPr="00247749">
              <w:rPr>
                <w:rFonts w:ascii="Arial" w:hAnsi="Arial" w:cs="AL-Mohanad" w:hint="cs"/>
                <w:sz w:val="32"/>
                <w:szCs w:val="32"/>
                <w:rtl/>
                <w:lang w:bidi="ar-YE"/>
              </w:rPr>
              <w:t xml:space="preserve"> المستخدمة الأمان والدقة العالية، وتتيح ميزات البرنامج حفظ نسخة احتياطية تلقائية وفق إعدادات الإدارة.</w:t>
            </w:r>
          </w:p>
        </w:tc>
      </w:tr>
      <w:tr w:rsidR="00ED0E51" w:rsidTr="00AE075D">
        <w:tc>
          <w:tcPr>
            <w:tcW w:w="1700" w:type="dxa"/>
            <w:shd w:val="clear" w:color="auto" w:fill="F6F6F6"/>
            <w:vAlign w:val="center"/>
          </w:tcPr>
          <w:p w:rsidR="00ED0E51" w:rsidRPr="002164B9" w:rsidRDefault="00B16523" w:rsidP="00B16523">
            <w:pPr>
              <w:spacing w:before="120" w:line="185" w:lineRule="auto"/>
              <w:ind w:left="57"/>
              <w:rPr>
                <w:rFonts w:ascii="Hacen Tunisia Lt" w:hAnsi="Hacen Tunisia Lt" w:cs="Hacen Tunisia Lt"/>
                <w:color w:val="00006F"/>
                <w:spacing w:val="-10"/>
                <w:sz w:val="26"/>
                <w:szCs w:val="26"/>
                <w:rtl/>
              </w:rPr>
            </w:pPr>
            <w:r w:rsidRPr="002164B9">
              <w:rPr>
                <w:rFonts w:ascii="Hacen Tunisia Lt" w:hAnsi="Hacen Tunisia Lt" w:cs="Hacen Tunisia Lt"/>
                <w:color w:val="00006F"/>
                <w:spacing w:val="-10"/>
                <w:sz w:val="28"/>
                <w:szCs w:val="28"/>
                <w:rtl/>
              </w:rPr>
              <w:t>لغات الاستخدام</w:t>
            </w:r>
          </w:p>
        </w:tc>
        <w:tc>
          <w:tcPr>
            <w:tcW w:w="7372" w:type="dxa"/>
            <w:shd w:val="clear" w:color="auto" w:fill="F6F6F6"/>
            <w:vAlign w:val="center"/>
          </w:tcPr>
          <w:p w:rsidR="00ED0E51" w:rsidRPr="00B16523" w:rsidRDefault="00ED0E51" w:rsidP="00B16523">
            <w:pPr>
              <w:spacing w:line="185" w:lineRule="auto"/>
              <w:ind w:right="284"/>
              <w:jc w:val="lowKashida"/>
              <w:rPr>
                <w:rFonts w:ascii="Arial" w:hAnsi="Arial" w:cs="AL-Mohanad"/>
                <w:spacing w:val="-6"/>
                <w:sz w:val="28"/>
                <w:szCs w:val="28"/>
                <w:rtl/>
                <w:lang w:bidi="ar-YE"/>
              </w:rPr>
            </w:pPr>
            <w:r w:rsidRPr="00B16523">
              <w:rPr>
                <w:rFonts w:ascii="Arial" w:hAnsi="Arial" w:cs="AL-Mohanad" w:hint="cs"/>
                <w:spacing w:val="-6"/>
                <w:sz w:val="32"/>
                <w:szCs w:val="32"/>
                <w:rtl/>
                <w:lang w:bidi="ar-YE"/>
              </w:rPr>
              <w:t>إنجليزية، عربية، فرنسية، تركية، ويستخدم ا</w:t>
            </w:r>
            <w:r w:rsidR="00B16523" w:rsidRPr="00B16523">
              <w:rPr>
                <w:rFonts w:ascii="Arial" w:hAnsi="Arial" w:cs="AL-Mohanad" w:hint="cs"/>
                <w:spacing w:val="-6"/>
                <w:sz w:val="32"/>
                <w:szCs w:val="32"/>
                <w:rtl/>
                <w:lang w:bidi="ar-YE"/>
              </w:rPr>
              <w:t>لعميل اللغة التي يرغبها.</w:t>
            </w:r>
          </w:p>
        </w:tc>
      </w:tr>
      <w:tr w:rsidR="00ED0E51" w:rsidTr="00AE075D">
        <w:tc>
          <w:tcPr>
            <w:tcW w:w="1700" w:type="dxa"/>
            <w:shd w:val="clear" w:color="auto" w:fill="F6F6F6"/>
          </w:tcPr>
          <w:p w:rsidR="00ED0E51" w:rsidRPr="002164B9" w:rsidRDefault="00072C3F" w:rsidP="00B16523">
            <w:pPr>
              <w:spacing w:before="120" w:line="185" w:lineRule="auto"/>
              <w:ind w:left="57"/>
              <w:rPr>
                <w:rFonts w:ascii="Hacen Tunisia Lt" w:hAnsi="Hacen Tunisia Lt" w:cs="Hacen Tunisia Lt"/>
                <w:color w:val="00006F"/>
                <w:sz w:val="26"/>
                <w:szCs w:val="26"/>
                <w:rtl/>
              </w:rPr>
            </w:pPr>
            <w:r w:rsidRPr="002164B9">
              <w:rPr>
                <w:rFonts w:ascii="Hacen Tunisia Lt" w:hAnsi="Hacen Tunisia Lt" w:cs="Hacen Tunisia Lt"/>
                <w:color w:val="00006F"/>
                <w:sz w:val="32"/>
                <w:szCs w:val="32"/>
                <w:rtl/>
              </w:rPr>
              <w:t>تركيب البر</w:t>
            </w:r>
            <w:r w:rsidR="00ED0E51" w:rsidRPr="002164B9">
              <w:rPr>
                <w:rFonts w:ascii="Hacen Tunisia Lt" w:hAnsi="Hacen Tunisia Lt" w:cs="Hacen Tunisia Lt"/>
                <w:color w:val="00006F"/>
                <w:sz w:val="32"/>
                <w:szCs w:val="32"/>
                <w:rtl/>
              </w:rPr>
              <w:t>امج</w:t>
            </w:r>
          </w:p>
        </w:tc>
        <w:tc>
          <w:tcPr>
            <w:tcW w:w="7372" w:type="dxa"/>
            <w:shd w:val="clear" w:color="auto" w:fill="F6F6F6"/>
          </w:tcPr>
          <w:p w:rsidR="00ED0E51" w:rsidRPr="002C56AC" w:rsidRDefault="00ED0E51" w:rsidP="00ED0E51">
            <w:pPr>
              <w:pStyle w:val="a3"/>
              <w:numPr>
                <w:ilvl w:val="0"/>
                <w:numId w:val="28"/>
              </w:numPr>
              <w:spacing w:before="60" w:after="0" w:line="185" w:lineRule="auto"/>
              <w:ind w:left="227" w:right="170" w:hanging="227"/>
              <w:contextualSpacing w:val="0"/>
              <w:rPr>
                <w:rFonts w:ascii="Arial" w:hAnsi="Arial" w:cs="AL-Mohanad"/>
                <w:spacing w:val="-6"/>
                <w:sz w:val="32"/>
                <w:szCs w:val="32"/>
                <w:rtl/>
                <w:lang w:bidi="ar-YE"/>
              </w:rPr>
            </w:pPr>
            <w:r w:rsidRPr="002C56AC">
              <w:rPr>
                <w:rFonts w:ascii="Arial" w:hAnsi="Arial" w:cs="AL-Mohanad" w:hint="cs"/>
                <w:spacing w:val="-6"/>
                <w:sz w:val="32"/>
                <w:szCs w:val="32"/>
                <w:rtl/>
                <w:lang w:bidi="ar-YE"/>
              </w:rPr>
              <w:t>يوفر العميل أجهزة الاستخدام بمواصفاتها اللازمة.</w:t>
            </w:r>
          </w:p>
          <w:p w:rsidR="00ED0E51" w:rsidRPr="00EC04B2" w:rsidRDefault="00FE1B71" w:rsidP="002C56AC">
            <w:pPr>
              <w:pStyle w:val="a3"/>
              <w:numPr>
                <w:ilvl w:val="0"/>
                <w:numId w:val="28"/>
              </w:numPr>
              <w:spacing w:after="60" w:line="185" w:lineRule="auto"/>
              <w:ind w:left="227" w:right="170" w:hanging="227"/>
              <w:contextualSpacing w:val="0"/>
              <w:rPr>
                <w:rFonts w:cs="AL-Mohanad"/>
                <w:spacing w:val="-6"/>
                <w:sz w:val="28"/>
                <w:szCs w:val="28"/>
                <w:rtl/>
              </w:rPr>
            </w:pPr>
            <w:r w:rsidRPr="002C56AC">
              <w:rPr>
                <w:rFonts w:ascii="Arial" w:hAnsi="Arial" w:cs="AL-Mohanad" w:hint="cs"/>
                <w:sz w:val="32"/>
                <w:szCs w:val="32"/>
                <w:rtl/>
                <w:lang w:bidi="ar-YE"/>
              </w:rPr>
              <w:t>يثبت</w:t>
            </w:r>
            <w:r w:rsidR="00ED0E51" w:rsidRPr="002C56AC">
              <w:rPr>
                <w:rFonts w:ascii="Arial" w:hAnsi="Arial" w:cs="AL-Mohanad" w:hint="cs"/>
                <w:sz w:val="32"/>
                <w:szCs w:val="32"/>
                <w:rtl/>
                <w:lang w:bidi="ar-YE"/>
              </w:rPr>
              <w:t xml:space="preserve"> </w:t>
            </w:r>
            <w:r w:rsidR="002C56AC" w:rsidRPr="002C56AC">
              <w:rPr>
                <w:rFonts w:ascii="Arial" w:hAnsi="Arial" w:cs="AL-Mohanad" w:hint="cs"/>
                <w:sz w:val="32"/>
                <w:szCs w:val="32"/>
                <w:rtl/>
                <w:lang w:bidi="ar-YE"/>
              </w:rPr>
              <w:t>المختص</w:t>
            </w:r>
            <w:r w:rsidR="00ED0E51" w:rsidRPr="002C56AC">
              <w:rPr>
                <w:rFonts w:ascii="Arial" w:hAnsi="Arial" w:cs="AL-Mohanad" w:hint="cs"/>
                <w:sz w:val="32"/>
                <w:szCs w:val="32"/>
                <w:rtl/>
                <w:lang w:bidi="ar-YE"/>
              </w:rPr>
              <w:t xml:space="preserve"> البرامج بأجهزة العميل، و</w:t>
            </w:r>
            <w:r w:rsidRPr="002C56AC">
              <w:rPr>
                <w:rFonts w:ascii="Arial" w:hAnsi="Arial" w:cs="AL-Mohanad" w:hint="cs"/>
                <w:sz w:val="32"/>
                <w:szCs w:val="32"/>
                <w:rtl/>
                <w:lang w:bidi="ar-YE"/>
              </w:rPr>
              <w:t xml:space="preserve">يضيف </w:t>
            </w:r>
            <w:r w:rsidR="00ED0E51" w:rsidRPr="002C56AC">
              <w:rPr>
                <w:rFonts w:ascii="Arial" w:hAnsi="Arial" w:cs="AL-Mohanad" w:hint="cs"/>
                <w:sz w:val="32"/>
                <w:szCs w:val="32"/>
                <w:rtl/>
                <w:lang w:bidi="ar-YE"/>
              </w:rPr>
              <w:t>تطبيق طلب الخدمة</w:t>
            </w:r>
            <w:r w:rsidR="00ED0E51" w:rsidRPr="00EC04B2">
              <w:rPr>
                <w:rFonts w:ascii="Arial" w:hAnsi="Arial" w:cs="AL-Mohanad" w:hint="cs"/>
                <w:spacing w:val="-6"/>
                <w:sz w:val="32"/>
                <w:szCs w:val="32"/>
                <w:rtl/>
                <w:lang w:bidi="ar-YE"/>
              </w:rPr>
              <w:t xml:space="preserve"> </w:t>
            </w:r>
            <w:r w:rsidR="00ED0E51" w:rsidRPr="00AE075D">
              <w:rPr>
                <w:rFonts w:ascii="Eras Medium ITC" w:hAnsi="Eras Medium ITC" w:cs="AL-Mohanad"/>
                <w:spacing w:val="-6"/>
                <w:sz w:val="28"/>
                <w:szCs w:val="28"/>
              </w:rPr>
              <w:t>CRM Mobile</w:t>
            </w:r>
            <w:r w:rsidR="00ED0E51" w:rsidRPr="00EC04B2">
              <w:rPr>
                <w:rFonts w:cs="AL-Mohanad" w:hint="cs"/>
                <w:spacing w:val="-6"/>
                <w:sz w:val="36"/>
                <w:szCs w:val="36"/>
                <w:rtl/>
              </w:rPr>
              <w:t xml:space="preserve"> </w:t>
            </w:r>
            <w:r w:rsidR="00ED0E51" w:rsidRPr="00EC04B2">
              <w:rPr>
                <w:rFonts w:ascii="Arial" w:hAnsi="Arial" w:cs="AL-Mohanad" w:hint="cs"/>
                <w:spacing w:val="-6"/>
                <w:sz w:val="32"/>
                <w:szCs w:val="32"/>
                <w:rtl/>
                <w:lang w:bidi="ar-YE"/>
              </w:rPr>
              <w:t>في جوال المسؤول عن إدارة تشغيل البرامج.</w:t>
            </w:r>
          </w:p>
        </w:tc>
      </w:tr>
    </w:tbl>
    <w:p w:rsidR="00FE1B71" w:rsidRDefault="005F522B" w:rsidP="005F522B">
      <w:pPr>
        <w:bidi w:val="0"/>
        <w:spacing w:before="360" w:after="0" w:line="120" w:lineRule="auto"/>
        <w:jc w:val="right"/>
        <w:rPr>
          <w:rFonts w:ascii="Hacen Tunisia Bold" w:eastAsiaTheme="minorHAnsi" w:hAnsi="Hacen Tunisia Bold" w:cs="Hacen Tunisia Bold"/>
          <w:color w:val="DE9000"/>
          <w:sz w:val="44"/>
          <w:szCs w:val="44"/>
          <w:lang w:bidi="ar-YE"/>
        </w:rPr>
      </w:pPr>
      <w:r w:rsidRPr="00DD7269">
        <w:rPr>
          <w:rFonts w:ascii="Hacen Tunisia Bold" w:hAnsi="Hacen Tunisia Bold" w:cs="Hacen Tunisia Bold"/>
          <w:noProof/>
          <w:color w:val="DE9000"/>
          <w:sz w:val="52"/>
          <w:szCs w:val="52"/>
          <w:rtl/>
          <w:lang w:val="en-GB" w:eastAsia="en-GB"/>
        </w:rPr>
        <w:lastRenderedPageBreak/>
        <w:drawing>
          <wp:anchor distT="0" distB="0" distL="114300" distR="114300" simplePos="0" relativeHeight="251711488" behindDoc="0" locked="0" layoutInCell="1" allowOverlap="1" wp14:anchorId="048D6FB4" wp14:editId="4102ED96">
            <wp:simplePos x="0" y="0"/>
            <wp:positionH relativeFrom="margin">
              <wp:posOffset>4960620</wp:posOffset>
            </wp:positionH>
            <wp:positionV relativeFrom="paragraph">
              <wp:posOffset>191135</wp:posOffset>
            </wp:positionV>
            <wp:extent cx="789940" cy="78994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لماذا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B71" w:rsidRDefault="005F522B" w:rsidP="005F522B">
      <w:pPr>
        <w:spacing w:after="0" w:line="185" w:lineRule="auto"/>
        <w:ind w:left="1418"/>
        <w:rPr>
          <w:rFonts w:ascii="Hacen Tunisia Bold" w:hAnsi="Hacen Tunisia Bold" w:cs="Hacen Tunisia Bold"/>
          <w:noProof/>
          <w:color w:val="DE9000"/>
          <w:sz w:val="52"/>
          <w:szCs w:val="52"/>
          <w:rtl/>
          <w:lang w:val="en-GB" w:eastAsia="en-GB" w:bidi="ar-YE"/>
        </w:rPr>
      </w:pPr>
      <w:bookmarkStart w:id="10" w:name="دعم"/>
      <w:bookmarkEnd w:id="10"/>
      <w:r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 w:bidi="ar-YE"/>
        </w:rPr>
        <w:t>الدعم الفني</w:t>
      </w:r>
    </w:p>
    <w:p w:rsidR="005F522B" w:rsidRDefault="005F522B" w:rsidP="005F522B">
      <w:pPr>
        <w:spacing w:after="0" w:line="185" w:lineRule="auto"/>
        <w:ind w:left="1418"/>
        <w:rPr>
          <w:rFonts w:ascii="Hacen Tunisia Bold" w:hAnsi="Hacen Tunisia Bold" w:cs="Hacen Tunisia Bold"/>
          <w:noProof/>
          <w:color w:val="DE9000"/>
          <w:sz w:val="52"/>
          <w:szCs w:val="52"/>
          <w:rtl/>
          <w:lang w:val="en-GB" w:eastAsia="en-GB" w:bidi="ar-YE"/>
        </w:rPr>
      </w:pPr>
      <w:r>
        <w:rPr>
          <w:rFonts w:ascii="Hacen Tunisia Bold" w:hAnsi="Hacen Tunisia Bold" w:cs="Hacen Tunisia Bold" w:hint="cs"/>
          <w:noProof/>
          <w:color w:val="DE9000"/>
          <w:sz w:val="52"/>
          <w:szCs w:val="52"/>
          <w:rtl/>
          <w:lang w:val="en-GB" w:eastAsia="en-GB" w:bidi="ar-YE"/>
        </w:rPr>
        <w:t>المستمر</w:t>
      </w:r>
    </w:p>
    <w:p w:rsidR="005F522B" w:rsidRPr="005F522B" w:rsidRDefault="005F522B" w:rsidP="00ED14FB">
      <w:pPr>
        <w:pStyle w:val="a3"/>
        <w:numPr>
          <w:ilvl w:val="0"/>
          <w:numId w:val="28"/>
        </w:numPr>
        <w:spacing w:before="240" w:after="0" w:line="185" w:lineRule="auto"/>
        <w:ind w:left="568" w:hanging="284"/>
        <w:contextualSpacing w:val="0"/>
        <w:rPr>
          <w:rFonts w:cs="AL-Mohanad"/>
          <w:sz w:val="36"/>
          <w:szCs w:val="36"/>
          <w:rtl/>
          <w:lang w:bidi="ar-YE"/>
        </w:rPr>
      </w:pPr>
      <w:r w:rsidRPr="005F522B">
        <w:rPr>
          <w:rFonts w:ascii="Arial" w:hAnsi="Arial" w:cs="AL-Mohanad" w:hint="cs"/>
          <w:sz w:val="36"/>
          <w:szCs w:val="36"/>
          <w:rtl/>
        </w:rPr>
        <w:t>يستخدم</w:t>
      </w:r>
      <w:r w:rsidRPr="005F522B">
        <w:rPr>
          <w:rFonts w:cs="AL-Mohanad" w:hint="cs"/>
          <w:sz w:val="36"/>
          <w:szCs w:val="36"/>
          <w:rtl/>
        </w:rPr>
        <w:t xml:space="preserve"> العميل تطبيق </w:t>
      </w:r>
      <w:r w:rsidRPr="00E443FD">
        <w:rPr>
          <w:rFonts w:ascii="Mercuron" w:hAnsi="Mercuron" w:cs="AL-Mohanad"/>
          <w:color w:val="00B121"/>
          <w:sz w:val="28"/>
          <w:szCs w:val="28"/>
        </w:rPr>
        <w:t>CRM</w:t>
      </w:r>
      <w:r w:rsidRPr="005F522B">
        <w:rPr>
          <w:rFonts w:ascii="Eras Medium ITC" w:hAnsi="Eras Medium ITC" w:cs="AL-Mohanad"/>
          <w:sz w:val="28"/>
          <w:szCs w:val="28"/>
        </w:rPr>
        <w:t xml:space="preserve"> </w:t>
      </w:r>
      <w:r w:rsidRPr="00E443FD">
        <w:rPr>
          <w:rFonts w:ascii="Eras Demi ITC" w:hAnsi="Eras Demi ITC" w:cs="AL-Mohanad"/>
          <w:sz w:val="28"/>
          <w:szCs w:val="28"/>
        </w:rPr>
        <w:t>Mobile</w:t>
      </w:r>
      <w:r w:rsidRPr="005F522B">
        <w:rPr>
          <w:rFonts w:cs="AL-Mohanad" w:hint="cs"/>
          <w:sz w:val="36"/>
          <w:szCs w:val="36"/>
          <w:rtl/>
        </w:rPr>
        <w:t xml:space="preserve"> لطلب خدمة الدعم الفني.</w:t>
      </w:r>
    </w:p>
    <w:p w:rsidR="005F522B" w:rsidRPr="005F522B" w:rsidRDefault="005F522B" w:rsidP="002C56AC">
      <w:pPr>
        <w:pStyle w:val="a3"/>
        <w:numPr>
          <w:ilvl w:val="0"/>
          <w:numId w:val="28"/>
        </w:numPr>
        <w:spacing w:before="120" w:after="0" w:line="185" w:lineRule="auto"/>
        <w:ind w:left="568" w:hanging="284"/>
        <w:contextualSpacing w:val="0"/>
        <w:rPr>
          <w:rFonts w:cs="AL-Mohanad"/>
          <w:sz w:val="36"/>
          <w:szCs w:val="36"/>
          <w:rtl/>
          <w:lang w:bidi="ar-YE"/>
        </w:rPr>
      </w:pPr>
      <w:r w:rsidRPr="005F522B">
        <w:rPr>
          <w:rFonts w:ascii="Arial" w:hAnsi="Arial" w:cs="AL-Mohanad" w:hint="cs"/>
          <w:sz w:val="36"/>
          <w:szCs w:val="36"/>
          <w:rtl/>
          <w:lang w:bidi="ar-YE"/>
        </w:rPr>
        <w:t>ت</w:t>
      </w:r>
      <w:r w:rsidRPr="005F522B">
        <w:rPr>
          <w:rFonts w:cs="AL-Mohanad" w:hint="cs"/>
          <w:sz w:val="36"/>
          <w:szCs w:val="36"/>
          <w:rtl/>
          <w:lang w:bidi="ar-YE"/>
        </w:rPr>
        <w:t xml:space="preserve">قدم </w:t>
      </w:r>
      <w:r w:rsidR="002C56AC">
        <w:rPr>
          <w:rFonts w:cs="AL-Mohanad" w:hint="cs"/>
          <w:sz w:val="36"/>
          <w:szCs w:val="36"/>
          <w:rtl/>
          <w:lang w:bidi="ar-YE"/>
        </w:rPr>
        <w:t>شركتنا</w:t>
      </w:r>
      <w:r w:rsidRPr="005F522B">
        <w:rPr>
          <w:rFonts w:cs="AL-Mohanad" w:hint="cs"/>
          <w:sz w:val="36"/>
          <w:szCs w:val="36"/>
          <w:rtl/>
          <w:lang w:bidi="ar-YE"/>
        </w:rPr>
        <w:t xml:space="preserve"> للعميل خدمة دعم فني مجانية </w:t>
      </w:r>
      <w:r w:rsidRPr="005F522B">
        <w:rPr>
          <w:rFonts w:ascii="Eras Medium ITC" w:hAnsi="Eras Medium ITC" w:cs="AL-Mohanad"/>
          <w:sz w:val="28"/>
          <w:szCs w:val="28"/>
          <w:lang w:bidi="ar-YE"/>
        </w:rPr>
        <w:t>Online</w:t>
      </w:r>
      <w:r w:rsidRPr="005F522B">
        <w:rPr>
          <w:rFonts w:cs="AL-Mohanad" w:hint="cs"/>
          <w:sz w:val="32"/>
          <w:szCs w:val="32"/>
          <w:rtl/>
          <w:lang w:bidi="ar-YE"/>
        </w:rPr>
        <w:t xml:space="preserve"> </w:t>
      </w:r>
      <w:r w:rsidRPr="005F522B">
        <w:rPr>
          <w:rFonts w:cs="AL-Mohanad" w:hint="cs"/>
          <w:sz w:val="36"/>
          <w:szCs w:val="36"/>
          <w:rtl/>
          <w:lang w:bidi="ar-YE"/>
        </w:rPr>
        <w:t>للبرامج المستخدمة لديه لمدة عام من تاريخ الشراء.</w:t>
      </w:r>
    </w:p>
    <w:p w:rsidR="005F522B" w:rsidRPr="005F522B" w:rsidRDefault="005F522B" w:rsidP="00ED14FB">
      <w:pPr>
        <w:pStyle w:val="a3"/>
        <w:numPr>
          <w:ilvl w:val="0"/>
          <w:numId w:val="28"/>
        </w:numPr>
        <w:spacing w:before="120" w:after="0" w:line="185" w:lineRule="auto"/>
        <w:ind w:left="568" w:hanging="284"/>
        <w:contextualSpacing w:val="0"/>
        <w:rPr>
          <w:rFonts w:cs="AL-Mohanad"/>
          <w:sz w:val="36"/>
          <w:szCs w:val="36"/>
          <w:lang w:bidi="ar-YE"/>
        </w:rPr>
      </w:pPr>
      <w:r w:rsidRPr="005F522B">
        <w:rPr>
          <w:rFonts w:ascii="Arial" w:hAnsi="Arial" w:cs="AL-Mohanad" w:hint="cs"/>
          <w:sz w:val="36"/>
          <w:szCs w:val="36"/>
          <w:rtl/>
          <w:lang w:bidi="ar-YE"/>
        </w:rPr>
        <w:t>ي</w:t>
      </w:r>
      <w:r w:rsidRPr="005F522B">
        <w:rPr>
          <w:rFonts w:cs="AL-Mohanad" w:hint="cs"/>
          <w:sz w:val="36"/>
          <w:szCs w:val="36"/>
          <w:rtl/>
          <w:lang w:bidi="ar-YE"/>
        </w:rPr>
        <w:t xml:space="preserve">حصل العميل على خدمة الدعم المستمر </w:t>
      </w:r>
      <w:r w:rsidRPr="005F522B">
        <w:rPr>
          <w:rFonts w:ascii="Eras Medium ITC" w:hAnsi="Eras Medium ITC" w:cs="AL-Mohanad"/>
          <w:sz w:val="28"/>
          <w:szCs w:val="28"/>
          <w:lang w:bidi="ar-YE"/>
        </w:rPr>
        <w:t>Online</w:t>
      </w:r>
      <w:r w:rsidRPr="005F522B">
        <w:rPr>
          <w:rFonts w:cs="AL-Mohanad" w:hint="cs"/>
          <w:sz w:val="32"/>
          <w:szCs w:val="32"/>
          <w:rtl/>
          <w:lang w:bidi="ar-YE"/>
        </w:rPr>
        <w:t xml:space="preserve"> </w:t>
      </w:r>
      <w:r w:rsidRPr="005F522B">
        <w:rPr>
          <w:rFonts w:cs="AL-Mohanad" w:hint="cs"/>
          <w:sz w:val="36"/>
          <w:szCs w:val="36"/>
          <w:rtl/>
          <w:lang w:bidi="ar-YE"/>
        </w:rPr>
        <w:t>(عن بُعْد) بعد السنة المجانية بمقابل رسوم بسيطة يسددها العميل.</w:t>
      </w:r>
    </w:p>
    <w:p w:rsidR="005F522B" w:rsidRPr="005F522B" w:rsidRDefault="005F522B" w:rsidP="00ED14FB">
      <w:pPr>
        <w:pStyle w:val="a3"/>
        <w:numPr>
          <w:ilvl w:val="0"/>
          <w:numId w:val="28"/>
        </w:numPr>
        <w:spacing w:before="120" w:after="0" w:line="185" w:lineRule="auto"/>
        <w:ind w:left="568" w:hanging="284"/>
        <w:contextualSpacing w:val="0"/>
        <w:rPr>
          <w:rFonts w:cs="AL-Mohanad"/>
          <w:spacing w:val="-6"/>
          <w:sz w:val="36"/>
          <w:szCs w:val="36"/>
          <w:lang w:bidi="ar-YE"/>
        </w:rPr>
      </w:pPr>
      <w:r w:rsidRPr="005F522B">
        <w:rPr>
          <w:rFonts w:cs="AL-Mohanad" w:hint="cs"/>
          <w:spacing w:val="-6"/>
          <w:sz w:val="36"/>
          <w:szCs w:val="36"/>
          <w:rtl/>
          <w:lang w:bidi="ar-YE"/>
        </w:rPr>
        <w:t xml:space="preserve">للحصول على الخدمة </w:t>
      </w:r>
      <w:r w:rsidRPr="005F522B">
        <w:rPr>
          <w:rFonts w:ascii="Eras Medium ITC" w:hAnsi="Eras Medium ITC" w:cs="AL-Mohanad"/>
          <w:spacing w:val="-6"/>
          <w:sz w:val="28"/>
          <w:szCs w:val="28"/>
          <w:lang w:bidi="ar-YE"/>
        </w:rPr>
        <w:t>Online</w:t>
      </w:r>
      <w:r w:rsidRPr="005F522B">
        <w:rPr>
          <w:rFonts w:cs="AL-Mohanad" w:hint="cs"/>
          <w:spacing w:val="-6"/>
          <w:sz w:val="32"/>
          <w:szCs w:val="32"/>
          <w:rtl/>
          <w:lang w:bidi="ar-YE"/>
        </w:rPr>
        <w:t xml:space="preserve"> </w:t>
      </w:r>
      <w:r w:rsidRPr="005F522B">
        <w:rPr>
          <w:rFonts w:cs="AL-Mohanad" w:hint="cs"/>
          <w:color w:val="000000" w:themeColor="text1"/>
          <w:spacing w:val="-6"/>
          <w:sz w:val="36"/>
          <w:szCs w:val="36"/>
          <w:rtl/>
          <w:lang w:bidi="ar-YE"/>
        </w:rPr>
        <w:t xml:space="preserve">يتطلب التواصل البعيد عبر الإنترنت. </w:t>
      </w:r>
    </w:p>
    <w:p w:rsidR="005F522B" w:rsidRDefault="005F522B" w:rsidP="00ED14FB">
      <w:pPr>
        <w:pStyle w:val="a3"/>
        <w:numPr>
          <w:ilvl w:val="0"/>
          <w:numId w:val="28"/>
        </w:numPr>
        <w:spacing w:before="120" w:after="0" w:line="185" w:lineRule="auto"/>
        <w:ind w:left="568" w:hanging="284"/>
        <w:contextualSpacing w:val="0"/>
        <w:rPr>
          <w:rFonts w:ascii="Arial" w:hAnsi="Arial" w:cs="AL-Mohanad"/>
          <w:sz w:val="36"/>
          <w:szCs w:val="36"/>
          <w:lang w:bidi="ar-YE"/>
        </w:rPr>
      </w:pPr>
      <w:r w:rsidRPr="005F522B">
        <w:rPr>
          <w:rFonts w:ascii="Arial" w:hAnsi="Arial" w:cs="AL-Mohanad" w:hint="cs"/>
          <w:sz w:val="36"/>
          <w:szCs w:val="36"/>
          <w:rtl/>
          <w:lang w:bidi="ar-YE"/>
        </w:rPr>
        <w:t>يمكن أن يصل المهندس لمكتب العميل إذا تطلب الأمر ذلك.</w:t>
      </w:r>
    </w:p>
    <w:p w:rsidR="005F522B" w:rsidRDefault="005F522B" w:rsidP="00134ED2">
      <w:pPr>
        <w:pStyle w:val="a3"/>
        <w:numPr>
          <w:ilvl w:val="0"/>
          <w:numId w:val="28"/>
        </w:numPr>
        <w:spacing w:before="120" w:after="0" w:line="185" w:lineRule="auto"/>
        <w:ind w:left="568" w:hanging="284"/>
        <w:contextualSpacing w:val="0"/>
        <w:rPr>
          <w:rFonts w:ascii="Arial" w:hAnsi="Arial" w:cs="AL-Mohanad"/>
          <w:sz w:val="36"/>
          <w:szCs w:val="36"/>
          <w:lang w:bidi="ar-YE"/>
        </w:rPr>
      </w:pPr>
      <w:r w:rsidRPr="005F522B">
        <w:rPr>
          <w:rFonts w:ascii="Arial" w:hAnsi="Arial" w:cs="AL-Mohanad" w:hint="cs"/>
          <w:sz w:val="36"/>
          <w:szCs w:val="36"/>
          <w:rtl/>
          <w:lang w:bidi="ar-YE"/>
        </w:rPr>
        <w:t xml:space="preserve">العميل مسؤول عن صيانة أجهزته وشبكته، </w:t>
      </w:r>
      <w:r w:rsidR="00134ED2">
        <w:rPr>
          <w:rFonts w:ascii="Arial" w:hAnsi="Arial" w:cs="AL-Mohanad" w:hint="cs"/>
          <w:sz w:val="36"/>
          <w:szCs w:val="36"/>
          <w:rtl/>
          <w:lang w:bidi="ar-YE"/>
        </w:rPr>
        <w:t>وشر</w:t>
      </w:r>
      <w:bookmarkStart w:id="11" w:name="_GoBack"/>
      <w:bookmarkEnd w:id="11"/>
      <w:r w:rsidR="00134ED2">
        <w:rPr>
          <w:rFonts w:ascii="Arial" w:hAnsi="Arial" w:cs="AL-Mohanad" w:hint="cs"/>
          <w:sz w:val="36"/>
          <w:szCs w:val="36"/>
          <w:rtl/>
          <w:lang w:bidi="ar-YE"/>
        </w:rPr>
        <w:t>كتنا</w:t>
      </w:r>
      <w:r w:rsidRPr="005F522B">
        <w:rPr>
          <w:rFonts w:ascii="Arial" w:hAnsi="Arial" w:cs="AL-Mohanad" w:hint="cs"/>
          <w:sz w:val="36"/>
          <w:szCs w:val="36"/>
          <w:rtl/>
          <w:lang w:bidi="ar-YE"/>
        </w:rPr>
        <w:t xml:space="preserve"> عن برامجها.</w:t>
      </w:r>
    </w:p>
    <w:p w:rsidR="00ED14FB" w:rsidRDefault="00ED14FB" w:rsidP="00ED14FB">
      <w:pPr>
        <w:spacing w:before="120" w:after="0" w:line="185" w:lineRule="auto"/>
        <w:rPr>
          <w:rFonts w:ascii="Arial" w:hAnsi="Arial" w:cs="AL-Mohanad"/>
          <w:sz w:val="36"/>
          <w:szCs w:val="36"/>
          <w:rtl/>
          <w:lang w:bidi="ar-YE"/>
        </w:rPr>
      </w:pPr>
    </w:p>
    <w:p w:rsidR="00ED14FB" w:rsidRPr="00E443FD" w:rsidRDefault="00193110" w:rsidP="00ED14FB">
      <w:pPr>
        <w:spacing w:before="120" w:after="0" w:line="185" w:lineRule="auto"/>
        <w:rPr>
          <w:rFonts w:ascii="Arial" w:hAnsi="Arial" w:cs="AL-Mohanad"/>
          <w:color w:val="DEA600"/>
          <w:sz w:val="36"/>
          <w:szCs w:val="36"/>
          <w:rtl/>
          <w:lang w:bidi="ar-YE"/>
        </w:rPr>
      </w:pPr>
      <w:r w:rsidRPr="00E443FD">
        <w:rPr>
          <w:rFonts w:ascii="Arial" w:hAnsi="Arial" w:cs="AL-Mohanad"/>
          <w:color w:val="DEA600"/>
          <w:sz w:val="36"/>
          <w:szCs w:val="36"/>
          <w:rtl/>
          <w:lang w:bidi="ar-YE"/>
        </w:rPr>
        <w:softHyphen/>
      </w:r>
      <w:r w:rsidRPr="00E443FD">
        <w:rPr>
          <w:rFonts w:ascii="Arial" w:hAnsi="Arial" w:cs="AL-Mohanad"/>
          <w:color w:val="DEA600"/>
          <w:sz w:val="36"/>
          <w:szCs w:val="36"/>
          <w:rtl/>
          <w:lang w:bidi="ar-YE"/>
        </w:rPr>
        <w:softHyphen/>
      </w:r>
      <w:r w:rsidRPr="00E443FD">
        <w:rPr>
          <w:rFonts w:ascii="Arial" w:hAnsi="Arial" w:cs="AL-Mohanad"/>
          <w:color w:val="DEA600"/>
          <w:sz w:val="36"/>
          <w:szCs w:val="36"/>
          <w:rtl/>
          <w:lang w:bidi="ar-YE"/>
        </w:rPr>
        <w:softHyphen/>
      </w:r>
      <w:r w:rsidRPr="00E443FD">
        <w:rPr>
          <w:rFonts w:ascii="Arial" w:hAnsi="Arial" w:cs="AL-Mohanad"/>
          <w:color w:val="DEA600"/>
          <w:sz w:val="36"/>
          <w:szCs w:val="36"/>
          <w:rtl/>
          <w:lang w:bidi="ar-YE"/>
        </w:rPr>
        <w:softHyphen/>
      </w:r>
      <w:r w:rsidR="00E443FD" w:rsidRPr="00E443FD">
        <w:rPr>
          <w:rFonts w:ascii="Arial" w:hAnsi="Arial" w:cs="AL-Mohanad" w:hint="cs"/>
          <w:color w:val="DEA600"/>
          <w:sz w:val="36"/>
          <w:szCs w:val="36"/>
          <w:rtl/>
          <w:lang w:bidi="ar-YE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E443FD" w:rsidRDefault="00E443FD" w:rsidP="00ED14FB">
      <w:pPr>
        <w:spacing w:before="120" w:after="0" w:line="185" w:lineRule="auto"/>
        <w:rPr>
          <w:rFonts w:ascii="Arial" w:hAnsi="Arial" w:cs="AL-Mohanad"/>
          <w:sz w:val="36"/>
          <w:szCs w:val="36"/>
          <w:rtl/>
          <w:lang w:bidi="ar-YE"/>
        </w:rPr>
      </w:pPr>
    </w:p>
    <w:p w:rsidR="00337E6B" w:rsidRDefault="00337E6B" w:rsidP="00ED14FB">
      <w:pPr>
        <w:spacing w:before="120" w:after="0" w:line="185" w:lineRule="auto"/>
        <w:rPr>
          <w:rFonts w:ascii="Arial" w:hAnsi="Arial" w:cs="AL-Mohanad"/>
          <w:sz w:val="36"/>
          <w:szCs w:val="36"/>
          <w:rtl/>
          <w:lang w:bidi="ar-YE"/>
        </w:rPr>
      </w:pPr>
      <w:r>
        <w:rPr>
          <w:rFonts w:ascii="Arial" w:hAnsi="Arial" w:cs="AL-Mohanad"/>
          <w:noProof/>
          <w:sz w:val="36"/>
          <w:szCs w:val="36"/>
          <w:rtl/>
          <w:lang w:val="en-GB"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2987675</wp:posOffset>
            </wp:positionH>
            <wp:positionV relativeFrom="paragraph">
              <wp:posOffset>158420</wp:posOffset>
            </wp:positionV>
            <wp:extent cx="2771775" cy="282575"/>
            <wp:effectExtent l="0" t="0" r="9525" b="3175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MEN SOF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D14FB" w:rsidRDefault="00E443FD" w:rsidP="00ED14FB">
      <w:pPr>
        <w:spacing w:before="120" w:after="0" w:line="185" w:lineRule="auto"/>
        <w:rPr>
          <w:rFonts w:ascii="Arial" w:hAnsi="Arial" w:cs="AL-Mohanad"/>
          <w:sz w:val="36"/>
          <w:szCs w:val="36"/>
          <w:rtl/>
          <w:lang w:bidi="ar-YE"/>
        </w:rPr>
      </w:pPr>
      <w:r>
        <w:rPr>
          <w:rFonts w:ascii="Arial" w:hAnsi="Arial" w:cs="AL-Mohanad"/>
          <w:noProof/>
          <w:sz w:val="36"/>
          <w:szCs w:val="36"/>
          <w:rtl/>
          <w:lang w:val="en-GB" w:eastAsia="en-GB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3016250</wp:posOffset>
            </wp:positionH>
            <wp:positionV relativeFrom="paragraph">
              <wp:posOffset>217805</wp:posOffset>
            </wp:positionV>
            <wp:extent cx="2771775" cy="138557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bsolute Trust smal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4FB" w:rsidRPr="00ED14FB" w:rsidRDefault="00ED14FB" w:rsidP="00ED14FB">
      <w:pPr>
        <w:spacing w:before="120" w:after="0" w:line="185" w:lineRule="auto"/>
        <w:rPr>
          <w:rFonts w:ascii="Arial" w:hAnsi="Arial" w:cs="AL-Mohanad"/>
          <w:sz w:val="36"/>
          <w:szCs w:val="36"/>
          <w:rtl/>
          <w:lang w:bidi="ar-YE"/>
        </w:rPr>
      </w:pPr>
    </w:p>
    <w:p w:rsidR="00570A57" w:rsidRDefault="00570A57" w:rsidP="002164B9">
      <w:pPr>
        <w:tabs>
          <w:tab w:val="center" w:pos="5329"/>
        </w:tabs>
        <w:spacing w:before="600" w:after="0" w:line="185" w:lineRule="auto"/>
        <w:ind w:left="4366"/>
        <w:jc w:val="lowKashida"/>
        <w:rPr>
          <w:rFonts w:ascii="Hacen Tunisia Lt" w:hAnsi="Hacen Tunisia Lt" w:cs="Hacen Tunisia Lt"/>
          <w:color w:val="000000" w:themeColor="text1"/>
          <w:spacing w:val="-6"/>
          <w:sz w:val="32"/>
          <w:szCs w:val="32"/>
          <w:rtl/>
          <w:lang w:val="en-GB" w:bidi="ar-YE"/>
        </w:rPr>
      </w:pPr>
    </w:p>
    <w:p w:rsidR="002827D5" w:rsidRDefault="002827D5" w:rsidP="002827D5">
      <w:pPr>
        <w:tabs>
          <w:tab w:val="center" w:pos="5329"/>
        </w:tabs>
        <w:spacing w:before="120" w:after="0" w:line="185" w:lineRule="auto"/>
        <w:ind w:left="4366"/>
        <w:jc w:val="lowKashida"/>
        <w:rPr>
          <w:rFonts w:ascii="Hacen Tunisia Lt" w:hAnsi="Hacen Tunisia Lt" w:cs="Hacen Tunisia Lt"/>
          <w:color w:val="000000" w:themeColor="text1"/>
          <w:spacing w:val="-6"/>
          <w:sz w:val="32"/>
          <w:szCs w:val="32"/>
          <w:rtl/>
          <w:lang w:val="en-GB" w:bidi="ar-YE"/>
        </w:rPr>
      </w:pPr>
    </w:p>
    <w:p w:rsidR="002827D5" w:rsidRPr="002827D5" w:rsidRDefault="002827D5" w:rsidP="002827D5">
      <w:pPr>
        <w:tabs>
          <w:tab w:val="center" w:pos="5329"/>
        </w:tabs>
        <w:spacing w:before="600" w:after="0" w:line="185" w:lineRule="auto"/>
        <w:ind w:left="4366"/>
        <w:jc w:val="lowKashida"/>
        <w:rPr>
          <w:rFonts w:ascii="Hacen Tunisia Lt" w:hAnsi="Hacen Tunisia Lt" w:cs="AL-Mohanad" w:hint="cs"/>
          <w:color w:val="00006F"/>
          <w:spacing w:val="-6"/>
          <w:sz w:val="48"/>
          <w:szCs w:val="48"/>
          <w:rtl/>
          <w:lang w:val="en-GB" w:bidi="ar-YE"/>
        </w:rPr>
      </w:pPr>
      <w:r w:rsidRPr="002827D5">
        <w:rPr>
          <w:rFonts w:ascii="Hacen Tunisia Lt" w:hAnsi="Hacen Tunisia Lt" w:cs="AL-Mohanad" w:hint="cs"/>
          <w:color w:val="00006F"/>
          <w:spacing w:val="-6"/>
          <w:sz w:val="48"/>
          <w:szCs w:val="48"/>
          <w:rtl/>
          <w:lang w:val="en-GB" w:bidi="ar-YE"/>
        </w:rPr>
        <w:t xml:space="preserve">تم </w:t>
      </w:r>
      <w:r>
        <w:rPr>
          <w:rFonts w:ascii="Hacen Tunisia Lt" w:hAnsi="Hacen Tunisia Lt" w:cs="AL-Mohanad" w:hint="cs"/>
          <w:color w:val="00006F"/>
          <w:spacing w:val="-6"/>
          <w:sz w:val="48"/>
          <w:szCs w:val="48"/>
          <w:rtl/>
          <w:lang w:val="en-GB" w:bidi="ar-YE"/>
        </w:rPr>
        <w:t>ال</w:t>
      </w:r>
      <w:r w:rsidRPr="002827D5">
        <w:rPr>
          <w:rFonts w:ascii="Hacen Tunisia Lt" w:hAnsi="Hacen Tunisia Lt" w:cs="AL-Mohanad" w:hint="cs"/>
          <w:color w:val="00006F"/>
          <w:spacing w:val="-6"/>
          <w:sz w:val="48"/>
          <w:szCs w:val="48"/>
          <w:rtl/>
          <w:lang w:val="en-GB" w:bidi="ar-YE"/>
        </w:rPr>
        <w:t>تحديث والنشر في:</w:t>
      </w:r>
    </w:p>
    <w:p w:rsidR="00ED0E51" w:rsidRPr="002827D5" w:rsidRDefault="002827D5" w:rsidP="002827D5">
      <w:pPr>
        <w:tabs>
          <w:tab w:val="center" w:pos="5329"/>
        </w:tabs>
        <w:spacing w:before="120" w:after="0" w:line="185" w:lineRule="auto"/>
        <w:ind w:left="4366"/>
        <w:jc w:val="lowKashida"/>
        <w:rPr>
          <w:rFonts w:ascii="Hacen Tunisia Lt" w:hAnsi="Hacen Tunisia Lt" w:cs="AL-Mohanad"/>
          <w:color w:val="00006F"/>
          <w:spacing w:val="-6"/>
          <w:sz w:val="32"/>
          <w:szCs w:val="32"/>
          <w:rtl/>
          <w:lang w:val="en-GB" w:bidi="ar-YE"/>
        </w:rPr>
      </w:pPr>
      <w:r w:rsidRPr="002827D5">
        <w:rPr>
          <w:rFonts w:asciiTheme="minorBidi" w:hAnsiTheme="minorBidi" w:cs="AL-Mohanad"/>
          <w:color w:val="00006F"/>
          <w:spacing w:val="-6"/>
          <w:sz w:val="32"/>
          <w:szCs w:val="32"/>
          <w:lang w:val="en-GB" w:bidi="ar-YE"/>
        </w:rPr>
        <w:t>12:12 AM 20/02/2019</w:t>
      </w:r>
    </w:p>
    <w:sectPr w:rsidR="00ED0E51" w:rsidRPr="002827D5" w:rsidSect="00CD4E4A">
      <w:headerReference w:type="default" r:id="rId31"/>
      <w:footerReference w:type="default" r:id="rId32"/>
      <w:pgSz w:w="11906" w:h="16838" w:code="9"/>
      <w:pgMar w:top="1985" w:right="1418" w:bottom="1418" w:left="1418" w:header="1418" w:footer="851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1F6" w:rsidRDefault="006C71F6" w:rsidP="00ED0B08">
      <w:pPr>
        <w:spacing w:after="0" w:line="240" w:lineRule="auto"/>
      </w:pPr>
      <w:r>
        <w:separator/>
      </w:r>
    </w:p>
  </w:endnote>
  <w:endnote w:type="continuationSeparator" w:id="0">
    <w:p w:rsidR="006C71F6" w:rsidRDefault="006C71F6" w:rsidP="00ED0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acen Tunisia Lt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Tunisia Bold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Helvetica Neue W23 for SKY Bd">
    <w:panose1 w:val="020B0804020202020204"/>
    <w:charset w:val="00"/>
    <w:family w:val="swiss"/>
    <w:pitch w:val="variable"/>
    <w:sig w:usb0="00002003" w:usb1="80000000" w:usb2="00000000" w:usb3="00000000" w:csb0="0000004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Mercuron">
    <w:panose1 w:val="00000000000000000000"/>
    <w:charset w:val="00"/>
    <w:family w:val="modern"/>
    <w:notTrueType/>
    <w:pitch w:val="variable"/>
    <w:sig w:usb0="8000002F" w:usb1="0000000A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E0B" w:rsidRPr="00C64A3F" w:rsidRDefault="00CD4E4A" w:rsidP="00E259B9">
    <w:pPr>
      <w:pStyle w:val="a5"/>
      <w:spacing w:line="280" w:lineRule="exact"/>
      <w:jc w:val="center"/>
      <w:rPr>
        <w:rFonts w:ascii="Tahoma" w:hAnsi="Tahoma" w:cs="Tahoma"/>
        <w:sz w:val="18"/>
        <w:szCs w:val="18"/>
      </w:rPr>
    </w:pPr>
    <w:r w:rsidRPr="00CD4E4A">
      <w:rPr>
        <w:rFonts w:ascii="Hacen Tunisia Lt" w:hAnsi="Hacen Tunisia Lt" w:cs="AL-Mohanad"/>
        <w:noProof/>
        <w:color w:val="00006F"/>
        <w:sz w:val="44"/>
        <w:szCs w:val="44"/>
        <w:rtl/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F5945F3" wp14:editId="3EDD40BC">
              <wp:simplePos x="0" y="0"/>
              <wp:positionH relativeFrom="column">
                <wp:posOffset>5174615</wp:posOffset>
              </wp:positionH>
              <wp:positionV relativeFrom="paragraph">
                <wp:posOffset>190196</wp:posOffset>
              </wp:positionV>
              <wp:extent cx="550076" cy="1404620"/>
              <wp:effectExtent l="0" t="0" r="2540" b="2540"/>
              <wp:wrapNone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50076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D4E4A" w:rsidRPr="00CD4E4A" w:rsidRDefault="006C71F6" w:rsidP="00CD4E4A">
                          <w:pPr>
                            <w:spacing w:after="0" w:line="240" w:lineRule="auto"/>
                            <w:rPr>
                              <w:rFonts w:ascii="Hacen Tunisia Lt" w:hAnsi="Hacen Tunisia Lt" w:cs="Hacen Tunisia Lt"/>
                              <w:color w:val="00006F"/>
                              <w:sz w:val="28"/>
                              <w:szCs w:val="28"/>
                            </w:rPr>
                          </w:pPr>
                          <w:hyperlink w:anchor="محتويات" w:history="1">
                            <w:r w:rsidR="00CD4E4A" w:rsidRPr="00CD4E4A">
                              <w:rPr>
                                <w:rStyle w:val="Hyperlink"/>
                                <w:rFonts w:hint="cs"/>
                                <w:color w:val="00006F"/>
                                <w:position w:val="-4"/>
                                <w:sz w:val="32"/>
                                <w:szCs w:val="32"/>
                                <w:u w:val="none"/>
                              </w:rPr>
                              <w:sym w:font="Wingdings 3" w:char="F07E"/>
                            </w:r>
                            <w:r w:rsidR="00CD4E4A" w:rsidRPr="00CD4E4A">
                              <w:rPr>
                                <w:rStyle w:val="Hyperlink"/>
                                <w:rFonts w:ascii="Hacen Tunisia Lt" w:hAnsi="Hacen Tunisia Lt" w:cs="Hacen Tunisia Lt" w:hint="cs"/>
                                <w:color w:val="00006F"/>
                                <w:sz w:val="28"/>
                                <w:szCs w:val="28"/>
                                <w:u w:val="none"/>
                                <w:rtl/>
                              </w:rPr>
                              <w:t xml:space="preserve"> أعلى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5945F3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07.45pt;margin-top:15pt;width:43.3pt;height:110.6pt;flip:x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" stroked="f">
              <v:textbox style="mso-fit-shape-to-text:t" inset="0,0,0,0">
                <w:txbxContent>
                  <w:p w:rsidR="00CD4E4A" w:rsidRPr="00CD4E4A" w:rsidRDefault="00E00A31" w:rsidP="00CD4E4A">
                    <w:pPr>
                      <w:spacing w:after="0" w:line="240" w:lineRule="auto"/>
                      <w:rPr>
                        <w:rFonts w:ascii="Hacen Tunisia Lt" w:hAnsi="Hacen Tunisia Lt" w:cs="Hacen Tunisia Lt"/>
                        <w:color w:val="00006F"/>
                        <w:sz w:val="28"/>
                        <w:szCs w:val="28"/>
                      </w:rPr>
                    </w:pPr>
                    <w:hyperlink w:anchor="محتويات" w:history="1">
                      <w:r w:rsidR="00CD4E4A" w:rsidRPr="00CD4E4A">
                        <w:rPr>
                          <w:rStyle w:val="Hyperlink"/>
                          <w:rFonts w:hint="cs"/>
                          <w:color w:val="00006F"/>
                          <w:position w:val="-4"/>
                          <w:sz w:val="32"/>
                          <w:szCs w:val="32"/>
                          <w:u w:val="none"/>
                        </w:rPr>
                        <w:sym w:font="Wingdings 3" w:char="F07E"/>
                      </w:r>
                      <w:r w:rsidR="00CD4E4A" w:rsidRPr="00CD4E4A">
                        <w:rPr>
                          <w:rStyle w:val="Hyperlink"/>
                          <w:rFonts w:ascii="Hacen Tunisia Lt" w:hAnsi="Hacen Tunisia Lt" w:cs="Hacen Tunisia Lt" w:hint="cs"/>
                          <w:color w:val="00006F"/>
                          <w:sz w:val="28"/>
                          <w:szCs w:val="28"/>
                          <w:u w:val="none"/>
                          <w:rtl/>
                        </w:rPr>
                        <w:t xml:space="preserve"> أعلى</w:t>
                      </w:r>
                    </w:hyperlink>
                  </w:p>
                </w:txbxContent>
              </v:textbox>
            </v:shape>
          </w:pict>
        </mc:Fallback>
      </mc:AlternateContent>
    </w:r>
    <w:sdt>
      <w:sdtPr>
        <w:rPr>
          <w:rFonts w:ascii="Tahoma" w:hAnsi="Tahoma" w:cs="Tahoma"/>
          <w:sz w:val="18"/>
          <w:szCs w:val="18"/>
          <w:rtl/>
        </w:rPr>
        <w:id w:val="-207734270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ahoma" w:hAnsi="Tahoma" w:cs="Tahoma"/>
              <w:sz w:val="18"/>
              <w:szCs w:val="18"/>
              <w:rtl/>
            </w:rPr>
            <w:id w:val="-1450472917"/>
            <w:docPartObj>
              <w:docPartGallery w:val="Page Numbers (Top of Page)"/>
              <w:docPartUnique/>
            </w:docPartObj>
          </w:sdtPr>
          <w:sdtEndPr/>
          <w:sdtContent>
            <w:r w:rsidR="00620E0B" w:rsidRPr="00867050">
              <w:rPr>
                <w:rFonts w:ascii="Tahoma" w:hAnsi="Tahoma" w:cs="Tahoma" w:hint="cs"/>
                <w:color w:val="00B121"/>
                <w:sz w:val="24"/>
                <w:szCs w:val="24"/>
                <w:rtl/>
                <w:lang w:val="ar-SA"/>
              </w:rPr>
      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        </w:r>
            <w:r w:rsidRPr="004A360B">
              <w:rPr>
                <w:rFonts w:ascii="Tahoma" w:hAnsi="Tahoma" w:cs="Tahoma"/>
                <w:sz w:val="16"/>
                <w:szCs w:val="16"/>
                <w:rtl/>
                <w:lang w:val="ar-SA"/>
              </w:rPr>
              <w:t xml:space="preserve"> </w:t>
            </w:r>
            <w:r w:rsidR="00620E0B" w:rsidRPr="004A360B">
              <w:rPr>
                <w:rFonts w:ascii="Tahoma" w:hAnsi="Tahoma" w:cs="Tahoma"/>
                <w:sz w:val="16"/>
                <w:szCs w:val="16"/>
                <w:rtl/>
                <w:lang w:val="ar-SA"/>
              </w:rPr>
              <w:t xml:space="preserve">الصفحة </w:t>
            </w:r>
            <w:r w:rsidR="00620E0B" w:rsidRPr="004A360B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/>
            </w:r>
            <w:r w:rsidR="00620E0B" w:rsidRPr="004A360B">
              <w:rPr>
                <w:rFonts w:ascii="Tahoma" w:hAnsi="Tahoma" w:cs="Tahoma"/>
                <w:b/>
                <w:bCs/>
                <w:sz w:val="16"/>
                <w:szCs w:val="16"/>
              </w:rPr>
              <w:instrText>PAGE</w:instrText>
            </w:r>
            <w:r w:rsidR="00620E0B" w:rsidRPr="004A360B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="006172C5">
              <w:rPr>
                <w:rFonts w:ascii="Tahoma" w:hAnsi="Tahoma" w:cs="Tahoma"/>
                <w:b/>
                <w:bCs/>
                <w:noProof/>
                <w:sz w:val="16"/>
                <w:szCs w:val="16"/>
                <w:rtl/>
              </w:rPr>
              <w:t>2</w:t>
            </w:r>
            <w:r w:rsidR="00620E0B" w:rsidRPr="004A360B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  <w:r w:rsidR="00620E0B" w:rsidRPr="004A360B">
              <w:rPr>
                <w:rFonts w:ascii="Tahoma" w:hAnsi="Tahoma" w:cs="Tahoma"/>
                <w:sz w:val="16"/>
                <w:szCs w:val="16"/>
                <w:rtl/>
                <w:lang w:val="ar-SA"/>
              </w:rPr>
              <w:t xml:space="preserve"> من </w:t>
            </w:r>
            <w:r w:rsidR="00620E0B" w:rsidRPr="004A360B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begin"/>
            </w:r>
            <w:r w:rsidR="00620E0B" w:rsidRPr="004A360B">
              <w:rPr>
                <w:rFonts w:ascii="Tahoma" w:hAnsi="Tahoma" w:cs="Tahoma"/>
                <w:b/>
                <w:bCs/>
                <w:sz w:val="16"/>
                <w:szCs w:val="16"/>
              </w:rPr>
              <w:instrText>NUMPAGES</w:instrText>
            </w:r>
            <w:r w:rsidR="00620E0B" w:rsidRPr="004A360B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separate"/>
            </w:r>
            <w:r w:rsidR="006172C5">
              <w:rPr>
                <w:rFonts w:ascii="Tahoma" w:hAnsi="Tahoma" w:cs="Tahoma"/>
                <w:b/>
                <w:bCs/>
                <w:noProof/>
                <w:sz w:val="16"/>
                <w:szCs w:val="16"/>
                <w:rtl/>
              </w:rPr>
              <w:t>12</w:t>
            </w:r>
            <w:r w:rsidR="00620E0B" w:rsidRPr="004A360B">
              <w:rPr>
                <w:rFonts w:ascii="Tahoma" w:hAnsi="Tahoma" w:cs="Tahoma"/>
                <w:b/>
                <w:bCs/>
                <w:sz w:val="16"/>
                <w:szCs w:val="16"/>
              </w:rPr>
              <w:fldChar w:fldCharType="end"/>
            </w:r>
            <w:r w:rsidR="00620E0B"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 xml:space="preserve"> </w:t>
            </w:r>
            <w:r w:rsidR="00620E0B">
              <w:rPr>
                <w:rFonts w:ascii="Tahoma" w:hAnsi="Tahoma" w:cs="Tahoma" w:hint="cs"/>
                <w:sz w:val="16"/>
                <w:szCs w:val="16"/>
                <w:rtl/>
              </w:rPr>
              <w:t>بروفايل مجموعة برامج</w:t>
            </w:r>
            <w:r w:rsidR="00620E0B">
              <w:rPr>
                <w:rFonts w:ascii="Tahoma" w:hAnsi="Tahoma" w:cs="Tahoma" w:hint="cs"/>
                <w:sz w:val="16"/>
                <w:szCs w:val="16"/>
                <w:rtl/>
                <w:lang w:bidi="ar-YE"/>
              </w:rPr>
              <w:t xml:space="preserve"> إدارة عمليات الذهب</w:t>
            </w:r>
          </w:sdtContent>
        </w:sdt>
      </w:sdtContent>
    </w:sdt>
    <w:r w:rsidR="00620E0B">
      <w:rPr>
        <w:rFonts w:ascii="Tahoma" w:hAnsi="Tahoma" w:cs="Tahoma" w:hint="cs"/>
        <w:sz w:val="18"/>
        <w:szCs w:val="18"/>
        <w:rtl/>
      </w:rPr>
      <w:t xml:space="preserve"> </w:t>
    </w:r>
    <w:r w:rsidR="00620E0B">
      <w:rPr>
        <w:rFonts w:ascii="Tahoma" w:hAnsi="Tahoma" w:cs="Tahoma"/>
        <w:sz w:val="18"/>
        <w:szCs w:val="18"/>
        <w:rtl/>
      </w:rPr>
      <w:t>–</w:t>
    </w:r>
    <w:r w:rsidR="00620E0B">
      <w:rPr>
        <w:rFonts w:ascii="Tahoma" w:hAnsi="Tahoma" w:cs="Tahoma" w:hint="cs"/>
        <w:sz w:val="18"/>
        <w:szCs w:val="18"/>
        <w:rtl/>
      </w:rPr>
      <w:t xml:space="preserve"> </w:t>
    </w:r>
    <w:r w:rsidR="00E259B9">
      <w:rPr>
        <w:rFonts w:ascii="Tahoma" w:hAnsi="Tahoma" w:cs="Tahoma"/>
        <w:sz w:val="18"/>
        <w:szCs w:val="18"/>
      </w:rPr>
      <w:t>Yemen Soft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1F6" w:rsidRDefault="006C71F6" w:rsidP="00ED0B08">
      <w:pPr>
        <w:spacing w:after="0" w:line="240" w:lineRule="auto"/>
      </w:pPr>
      <w:r>
        <w:separator/>
      </w:r>
    </w:p>
  </w:footnote>
  <w:footnote w:type="continuationSeparator" w:id="0">
    <w:p w:rsidR="006C71F6" w:rsidRDefault="006C71F6" w:rsidP="00ED0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E0B" w:rsidRPr="004C6EFE" w:rsidRDefault="00C37E8A" w:rsidP="0051786E">
    <w:pPr>
      <w:pStyle w:val="a4"/>
      <w:tabs>
        <w:tab w:val="left" w:pos="2180"/>
        <w:tab w:val="right" w:pos="9070"/>
      </w:tabs>
      <w:spacing w:line="120" w:lineRule="auto"/>
      <w:ind w:left="1247"/>
      <w:rPr>
        <w:rFonts w:asciiTheme="minorBidi" w:hAnsiTheme="minorBidi"/>
        <w:color w:val="1637A6"/>
        <w:sz w:val="48"/>
        <w:szCs w:val="48"/>
        <w:lang w:bidi="ar-YE"/>
      </w:rPr>
    </w:pPr>
    <w:r w:rsidRPr="004C6EFE">
      <w:rPr>
        <w:rFonts w:asciiTheme="minorBidi" w:hAnsiTheme="minorBidi"/>
        <w:noProof/>
        <w:color w:val="1637A6"/>
        <w:sz w:val="28"/>
        <w:szCs w:val="28"/>
        <w:rtl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-133350</wp:posOffset>
          </wp:positionV>
          <wp:extent cx="1619885" cy="165100"/>
          <wp:effectExtent l="0" t="0" r="0" b="635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ltimate Logo 2016 Smal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165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E0B">
      <w:rPr>
        <w:rFonts w:asciiTheme="minorBidi" w:hAnsiTheme="minorBidi"/>
        <w:noProof/>
        <w:color w:val="1637A6"/>
        <w:sz w:val="28"/>
        <w:szCs w:val="28"/>
        <w:rtl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4959350</wp:posOffset>
          </wp:positionH>
          <wp:positionV relativeFrom="paragraph">
            <wp:posOffset>-188264</wp:posOffset>
          </wp:positionV>
          <wp:extent cx="792000" cy="420830"/>
          <wp:effectExtent l="0" t="0" r="8255" b="0"/>
          <wp:wrapNone/>
          <wp:docPr id="21" name="صورة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OLD COR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68" t="26045" r="12325" b="28605"/>
                  <a:stretch/>
                </pic:blipFill>
                <pic:spPr bwMode="auto">
                  <a:xfrm>
                    <a:off x="0" y="0"/>
                    <a:ext cx="792000" cy="420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E0B" w:rsidRPr="004C6EFE">
      <w:rPr>
        <w:rFonts w:asciiTheme="minorBidi" w:hAnsiTheme="minorBidi"/>
        <w:color w:val="1637A6"/>
        <w:sz w:val="28"/>
        <w:szCs w:val="28"/>
        <w:rtl/>
      </w:rPr>
      <w:t>ـــــــــــــ</w:t>
    </w:r>
    <w:r w:rsidR="00620E0B" w:rsidRPr="004C6EFE">
      <w:rPr>
        <w:rFonts w:asciiTheme="minorBidi" w:hAnsiTheme="minorBidi" w:hint="cs"/>
        <w:color w:val="1637A6"/>
        <w:sz w:val="28"/>
        <w:szCs w:val="28"/>
        <w:rtl/>
      </w:rPr>
      <w:t>ــــــــــــــــــــــــــ</w:t>
    </w:r>
    <w:r w:rsidR="00620E0B" w:rsidRPr="004C6EFE">
      <w:rPr>
        <w:rFonts w:asciiTheme="minorBidi" w:hAnsiTheme="minorBidi"/>
        <w:color w:val="1637A6"/>
        <w:sz w:val="28"/>
        <w:szCs w:val="28"/>
        <w:rtl/>
      </w:rPr>
      <w:t>ــــ</w:t>
    </w:r>
    <w:r w:rsidR="00620E0B">
      <w:rPr>
        <w:rFonts w:asciiTheme="minorBidi" w:hAnsiTheme="minorBidi" w:hint="cs"/>
        <w:color w:val="1637A6"/>
        <w:sz w:val="28"/>
        <w:szCs w:val="28"/>
        <w:rtl/>
      </w:rPr>
      <w:t>ـــــ</w:t>
    </w:r>
    <w:r w:rsidR="00620E0B" w:rsidRPr="004C6EFE">
      <w:rPr>
        <w:rFonts w:asciiTheme="minorBidi" w:hAnsiTheme="minorBidi"/>
        <w:color w:val="1637A6"/>
        <w:sz w:val="28"/>
        <w:szCs w:val="28"/>
        <w:rtl/>
      </w:rPr>
      <w:t>ـ</w:t>
    </w:r>
    <w:r w:rsidR="00620E0B" w:rsidRPr="004C6EFE">
      <w:rPr>
        <w:rFonts w:asciiTheme="minorBidi" w:hAnsiTheme="minorBidi" w:hint="cs"/>
        <w:color w:val="1637A6"/>
        <w:sz w:val="28"/>
        <w:szCs w:val="28"/>
        <w:rtl/>
      </w:rPr>
      <w:t>ــــــــــــــــــــــــ</w:t>
    </w:r>
    <w:r w:rsidR="00620E0B">
      <w:rPr>
        <w:rFonts w:asciiTheme="minorBidi" w:hAnsiTheme="minorBidi" w:hint="cs"/>
        <w:color w:val="1637A6"/>
        <w:sz w:val="28"/>
        <w:szCs w:val="28"/>
        <w:rtl/>
      </w:rPr>
      <w:t>ـــــ</w:t>
    </w:r>
    <w:r w:rsidR="00620E0B" w:rsidRPr="004C6EFE">
      <w:rPr>
        <w:rFonts w:asciiTheme="minorBidi" w:hAnsiTheme="minorBidi" w:hint="cs"/>
        <w:color w:val="1637A6"/>
        <w:sz w:val="28"/>
        <w:szCs w:val="28"/>
        <w:rtl/>
      </w:rPr>
      <w:t>ــ</w:t>
    </w:r>
    <w:r w:rsidR="00620E0B" w:rsidRPr="004C6EFE">
      <w:rPr>
        <w:rFonts w:asciiTheme="minorBidi" w:hAnsiTheme="minorBidi"/>
        <w:color w:val="1637A6"/>
        <w:sz w:val="28"/>
        <w:szCs w:val="28"/>
        <w:rtl/>
      </w:rPr>
      <w:t>ــــــــــ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66CA5"/>
    <w:multiLevelType w:val="hybridMultilevel"/>
    <w:tmpl w:val="69EC1CE6"/>
    <w:lvl w:ilvl="0" w:tplc="62C206C8">
      <w:numFmt w:val="bullet"/>
      <w:lvlText w:val="-"/>
      <w:lvlJc w:val="left"/>
      <w:pPr>
        <w:ind w:left="984" w:hanging="360"/>
      </w:pPr>
      <w:rPr>
        <w:rFonts w:ascii="Hacen Tunisia Lt" w:eastAsiaTheme="minorEastAsia" w:hAnsi="Hacen Tunisia Lt" w:cs="Hacen Tunisia Lt" w:hint="default"/>
      </w:rPr>
    </w:lvl>
    <w:lvl w:ilvl="1" w:tplc="08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1" w15:restartNumberingAfterBreak="0">
    <w:nsid w:val="141E07FF"/>
    <w:multiLevelType w:val="hybridMultilevel"/>
    <w:tmpl w:val="E80EFA48"/>
    <w:lvl w:ilvl="0" w:tplc="5F1ABE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6F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E6AD5"/>
    <w:multiLevelType w:val="hybridMultilevel"/>
    <w:tmpl w:val="971219A2"/>
    <w:lvl w:ilvl="0" w:tplc="A3B4E066">
      <w:start w:val="1"/>
      <w:numFmt w:val="decimal"/>
      <w:lvlText w:val="%1"/>
      <w:lvlJc w:val="left"/>
      <w:pPr>
        <w:ind w:left="14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54" w:hanging="360"/>
      </w:pPr>
    </w:lvl>
    <w:lvl w:ilvl="2" w:tplc="0809001B" w:tentative="1">
      <w:start w:val="1"/>
      <w:numFmt w:val="lowerRoman"/>
      <w:lvlText w:val="%3."/>
      <w:lvlJc w:val="right"/>
      <w:pPr>
        <w:ind w:left="2874" w:hanging="180"/>
      </w:pPr>
    </w:lvl>
    <w:lvl w:ilvl="3" w:tplc="0809000F" w:tentative="1">
      <w:start w:val="1"/>
      <w:numFmt w:val="decimal"/>
      <w:lvlText w:val="%4."/>
      <w:lvlJc w:val="left"/>
      <w:pPr>
        <w:ind w:left="3594" w:hanging="360"/>
      </w:pPr>
    </w:lvl>
    <w:lvl w:ilvl="4" w:tplc="08090019" w:tentative="1">
      <w:start w:val="1"/>
      <w:numFmt w:val="lowerLetter"/>
      <w:lvlText w:val="%5."/>
      <w:lvlJc w:val="left"/>
      <w:pPr>
        <w:ind w:left="4314" w:hanging="360"/>
      </w:pPr>
    </w:lvl>
    <w:lvl w:ilvl="5" w:tplc="0809001B" w:tentative="1">
      <w:start w:val="1"/>
      <w:numFmt w:val="lowerRoman"/>
      <w:lvlText w:val="%6."/>
      <w:lvlJc w:val="right"/>
      <w:pPr>
        <w:ind w:left="5034" w:hanging="180"/>
      </w:pPr>
    </w:lvl>
    <w:lvl w:ilvl="6" w:tplc="0809000F" w:tentative="1">
      <w:start w:val="1"/>
      <w:numFmt w:val="decimal"/>
      <w:lvlText w:val="%7."/>
      <w:lvlJc w:val="left"/>
      <w:pPr>
        <w:ind w:left="5754" w:hanging="360"/>
      </w:pPr>
    </w:lvl>
    <w:lvl w:ilvl="7" w:tplc="08090019" w:tentative="1">
      <w:start w:val="1"/>
      <w:numFmt w:val="lowerLetter"/>
      <w:lvlText w:val="%8."/>
      <w:lvlJc w:val="left"/>
      <w:pPr>
        <w:ind w:left="6474" w:hanging="360"/>
      </w:pPr>
    </w:lvl>
    <w:lvl w:ilvl="8" w:tplc="08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" w15:restartNumberingAfterBreak="0">
    <w:nsid w:val="19CE3C7E"/>
    <w:multiLevelType w:val="hybridMultilevel"/>
    <w:tmpl w:val="3272D0D6"/>
    <w:lvl w:ilvl="0" w:tplc="24AC21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B50E2"/>
    <w:multiLevelType w:val="hybridMultilevel"/>
    <w:tmpl w:val="65D86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27B09"/>
    <w:multiLevelType w:val="hybridMultilevel"/>
    <w:tmpl w:val="3D8EEDF6"/>
    <w:lvl w:ilvl="0" w:tplc="88083492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B2714"/>
    <w:multiLevelType w:val="hybridMultilevel"/>
    <w:tmpl w:val="5002C832"/>
    <w:lvl w:ilvl="0" w:tplc="A0904E54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0542FF"/>
    <w:multiLevelType w:val="hybridMultilevel"/>
    <w:tmpl w:val="D716F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D51CA"/>
    <w:multiLevelType w:val="hybridMultilevel"/>
    <w:tmpl w:val="8F08B21A"/>
    <w:lvl w:ilvl="0" w:tplc="FB7EDB00">
      <w:start w:val="1"/>
      <w:numFmt w:val="decimal"/>
      <w:lvlText w:val="%1"/>
      <w:lvlJc w:val="left"/>
      <w:pPr>
        <w:ind w:left="720" w:hanging="360"/>
      </w:pPr>
      <w:rPr>
        <w:rFonts w:asciiTheme="minorBidi" w:hAnsiTheme="minorBidi" w:cstheme="minorBidi" w:hint="default"/>
        <w:b/>
        <w:bCs/>
        <w:color w:val="00006F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22809"/>
    <w:multiLevelType w:val="hybridMultilevel"/>
    <w:tmpl w:val="316A14BE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BBE1CBB"/>
    <w:multiLevelType w:val="hybridMultilevel"/>
    <w:tmpl w:val="0AC2318A"/>
    <w:lvl w:ilvl="0" w:tplc="C7ACC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6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C4522"/>
    <w:multiLevelType w:val="hybridMultilevel"/>
    <w:tmpl w:val="0E6EF7CC"/>
    <w:lvl w:ilvl="0" w:tplc="E9AA9FC8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428AB"/>
    <w:multiLevelType w:val="hybridMultilevel"/>
    <w:tmpl w:val="C3760D68"/>
    <w:lvl w:ilvl="0" w:tplc="CD84C038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  <w:bCs w:val="0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13" w15:restartNumberingAfterBreak="0">
    <w:nsid w:val="4FA35A6A"/>
    <w:multiLevelType w:val="hybridMultilevel"/>
    <w:tmpl w:val="BCB4DDFA"/>
    <w:lvl w:ilvl="0" w:tplc="412A4680">
      <w:start w:val="1"/>
      <w:numFmt w:val="decimal"/>
      <w:lvlText w:val="%1"/>
      <w:lvlJc w:val="left"/>
      <w:pPr>
        <w:ind w:left="720" w:hanging="360"/>
      </w:pPr>
      <w:rPr>
        <w:rFonts w:asciiTheme="minorBidi" w:hAnsiTheme="minorBidi" w:cstheme="minorBidi" w:hint="default"/>
        <w:b/>
        <w:bCs/>
        <w:color w:val="C1191D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4768D6"/>
    <w:multiLevelType w:val="hybridMultilevel"/>
    <w:tmpl w:val="375E7CA2"/>
    <w:lvl w:ilvl="0" w:tplc="E102A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6F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972A70"/>
    <w:multiLevelType w:val="hybridMultilevel"/>
    <w:tmpl w:val="3D8EEDF6"/>
    <w:lvl w:ilvl="0" w:tplc="88083492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D104D"/>
    <w:multiLevelType w:val="hybridMultilevel"/>
    <w:tmpl w:val="45CCF1A0"/>
    <w:lvl w:ilvl="0" w:tplc="1B82B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auto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9107BD"/>
    <w:multiLevelType w:val="hybridMultilevel"/>
    <w:tmpl w:val="3D8EEDF6"/>
    <w:lvl w:ilvl="0" w:tplc="88083492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7605A7"/>
    <w:multiLevelType w:val="hybridMultilevel"/>
    <w:tmpl w:val="4476AD7E"/>
    <w:lvl w:ilvl="0" w:tplc="3E06C3DA">
      <w:start w:val="1"/>
      <w:numFmt w:val="decimal"/>
      <w:lvlText w:val="%1"/>
      <w:lvlJc w:val="left"/>
      <w:pPr>
        <w:ind w:left="928" w:hanging="360"/>
      </w:pPr>
      <w:rPr>
        <w:rFonts w:asciiTheme="minorBidi" w:hAnsiTheme="minorBidi" w:cstheme="minorBidi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636E2FE9"/>
    <w:multiLevelType w:val="hybridMultilevel"/>
    <w:tmpl w:val="3D8EEDF6"/>
    <w:lvl w:ilvl="0" w:tplc="88083492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E2EC9"/>
    <w:multiLevelType w:val="hybridMultilevel"/>
    <w:tmpl w:val="4F50281A"/>
    <w:lvl w:ilvl="0" w:tplc="F8AA34FE">
      <w:start w:val="1"/>
      <w:numFmt w:val="decimal"/>
      <w:lvlText w:val="%1"/>
      <w:lvlJc w:val="left"/>
      <w:pPr>
        <w:ind w:left="1384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21" w15:restartNumberingAfterBreak="0">
    <w:nsid w:val="669E7A67"/>
    <w:multiLevelType w:val="hybridMultilevel"/>
    <w:tmpl w:val="B948AC12"/>
    <w:lvl w:ilvl="0" w:tplc="DDB617E2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  <w:color w:val="DE900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D0D64"/>
    <w:multiLevelType w:val="hybridMultilevel"/>
    <w:tmpl w:val="0772E29C"/>
    <w:lvl w:ilvl="0" w:tplc="3168E5DA">
      <w:start w:val="1"/>
      <w:numFmt w:val="decimal"/>
      <w:lvlText w:val="%1"/>
      <w:lvlJc w:val="left"/>
      <w:pPr>
        <w:ind w:left="720" w:hanging="360"/>
      </w:pPr>
      <w:rPr>
        <w:rFonts w:asciiTheme="minorBidi" w:hAnsiTheme="minorBidi" w:cstheme="minorBidi" w:hint="default"/>
        <w:b/>
        <w:bCs/>
        <w:color w:val="DE900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962994"/>
    <w:multiLevelType w:val="hybridMultilevel"/>
    <w:tmpl w:val="5002C832"/>
    <w:lvl w:ilvl="0" w:tplc="A0904E54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9C214E"/>
    <w:multiLevelType w:val="hybridMultilevel"/>
    <w:tmpl w:val="C9CE8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E526DD"/>
    <w:multiLevelType w:val="hybridMultilevel"/>
    <w:tmpl w:val="6EBC7AA0"/>
    <w:lvl w:ilvl="0" w:tplc="CD826A4C">
      <w:start w:val="1"/>
      <w:numFmt w:val="decimal"/>
      <w:lvlText w:val="%1"/>
      <w:lvlJc w:val="left"/>
      <w:pPr>
        <w:ind w:left="720" w:hanging="360"/>
      </w:pPr>
      <w:rPr>
        <w:rFonts w:asciiTheme="minorBidi" w:hAnsiTheme="minorBidi" w:cstheme="minorBidi" w:hint="default"/>
        <w:b/>
        <w:bCs/>
        <w:color w:val="00006F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0D110F"/>
    <w:multiLevelType w:val="hybridMultilevel"/>
    <w:tmpl w:val="F82C4AC4"/>
    <w:lvl w:ilvl="0" w:tplc="D08AD09A">
      <w:start w:val="1"/>
      <w:numFmt w:val="decimal"/>
      <w:lvlText w:val="%1"/>
      <w:lvlJc w:val="left"/>
      <w:pPr>
        <w:ind w:left="720" w:hanging="360"/>
      </w:pPr>
      <w:rPr>
        <w:rFonts w:asciiTheme="minorBidi" w:hAnsiTheme="minorBidi" w:cstheme="minorBidi" w:hint="default"/>
        <w:b/>
        <w:bCs/>
        <w:color w:val="00006F"/>
        <w:sz w:val="32"/>
        <w:szCs w:val="3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191AEB"/>
    <w:multiLevelType w:val="hybridMultilevel"/>
    <w:tmpl w:val="E5A489DE"/>
    <w:lvl w:ilvl="0" w:tplc="AA9492A2">
      <w:start w:val="1"/>
      <w:numFmt w:val="decimal"/>
      <w:lvlText w:val="%1"/>
      <w:lvlJc w:val="left"/>
      <w:pPr>
        <w:ind w:left="720" w:hanging="360"/>
      </w:pPr>
      <w:rPr>
        <w:rFonts w:asciiTheme="minorBidi" w:hAnsiTheme="minorBidi" w:cstheme="minorBidi" w:hint="default"/>
        <w:b/>
        <w:bCs/>
        <w:color w:val="DE900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15"/>
  </w:num>
  <w:num w:numId="4">
    <w:abstractNumId w:val="17"/>
  </w:num>
  <w:num w:numId="5">
    <w:abstractNumId w:val="3"/>
  </w:num>
  <w:num w:numId="6">
    <w:abstractNumId w:val="11"/>
  </w:num>
  <w:num w:numId="7">
    <w:abstractNumId w:val="19"/>
  </w:num>
  <w:num w:numId="8">
    <w:abstractNumId w:val="13"/>
  </w:num>
  <w:num w:numId="9">
    <w:abstractNumId w:val="5"/>
  </w:num>
  <w:num w:numId="10">
    <w:abstractNumId w:val="12"/>
  </w:num>
  <w:num w:numId="11">
    <w:abstractNumId w:val="9"/>
  </w:num>
  <w:num w:numId="12">
    <w:abstractNumId w:val="24"/>
  </w:num>
  <w:num w:numId="13">
    <w:abstractNumId w:val="14"/>
  </w:num>
  <w:num w:numId="14">
    <w:abstractNumId w:val="22"/>
  </w:num>
  <w:num w:numId="15">
    <w:abstractNumId w:val="27"/>
  </w:num>
  <w:num w:numId="16">
    <w:abstractNumId w:val="21"/>
  </w:num>
  <w:num w:numId="17">
    <w:abstractNumId w:val="23"/>
  </w:num>
  <w:num w:numId="18">
    <w:abstractNumId w:val="6"/>
  </w:num>
  <w:num w:numId="19">
    <w:abstractNumId w:val="2"/>
  </w:num>
  <w:num w:numId="20">
    <w:abstractNumId w:val="0"/>
  </w:num>
  <w:num w:numId="21">
    <w:abstractNumId w:val="4"/>
  </w:num>
  <w:num w:numId="22">
    <w:abstractNumId w:val="25"/>
  </w:num>
  <w:num w:numId="23">
    <w:abstractNumId w:val="16"/>
  </w:num>
  <w:num w:numId="24">
    <w:abstractNumId w:val="26"/>
  </w:num>
  <w:num w:numId="25">
    <w:abstractNumId w:val="8"/>
  </w:num>
  <w:num w:numId="26">
    <w:abstractNumId w:val="7"/>
  </w:num>
  <w:num w:numId="27">
    <w:abstractNumId w:val="10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BF4"/>
    <w:rsid w:val="00002453"/>
    <w:rsid w:val="000026CB"/>
    <w:rsid w:val="00011782"/>
    <w:rsid w:val="0001425C"/>
    <w:rsid w:val="000179BC"/>
    <w:rsid w:val="00024E8D"/>
    <w:rsid w:val="000255B6"/>
    <w:rsid w:val="00032049"/>
    <w:rsid w:val="000335D0"/>
    <w:rsid w:val="0003387D"/>
    <w:rsid w:val="0003761C"/>
    <w:rsid w:val="00041A32"/>
    <w:rsid w:val="00046F0D"/>
    <w:rsid w:val="000470B6"/>
    <w:rsid w:val="00064E27"/>
    <w:rsid w:val="00066325"/>
    <w:rsid w:val="00067007"/>
    <w:rsid w:val="00072C3F"/>
    <w:rsid w:val="00073C38"/>
    <w:rsid w:val="00076186"/>
    <w:rsid w:val="000930BE"/>
    <w:rsid w:val="000972AD"/>
    <w:rsid w:val="000A341E"/>
    <w:rsid w:val="000A5A7A"/>
    <w:rsid w:val="000A74E3"/>
    <w:rsid w:val="000B0C04"/>
    <w:rsid w:val="000B39C9"/>
    <w:rsid w:val="000B3ADE"/>
    <w:rsid w:val="000B7396"/>
    <w:rsid w:val="000C05E0"/>
    <w:rsid w:val="000C1FCA"/>
    <w:rsid w:val="000C664E"/>
    <w:rsid w:val="000C7D8D"/>
    <w:rsid w:val="000D5ED4"/>
    <w:rsid w:val="000D61FB"/>
    <w:rsid w:val="000D6FA5"/>
    <w:rsid w:val="000E1320"/>
    <w:rsid w:val="000E1ACE"/>
    <w:rsid w:val="000E3ECA"/>
    <w:rsid w:val="000F0377"/>
    <w:rsid w:val="000F6329"/>
    <w:rsid w:val="001010C9"/>
    <w:rsid w:val="00102B56"/>
    <w:rsid w:val="00106A6D"/>
    <w:rsid w:val="00110BEC"/>
    <w:rsid w:val="001124CF"/>
    <w:rsid w:val="001201CD"/>
    <w:rsid w:val="00122257"/>
    <w:rsid w:val="00131BAD"/>
    <w:rsid w:val="00133A1D"/>
    <w:rsid w:val="00134ED2"/>
    <w:rsid w:val="001412A5"/>
    <w:rsid w:val="00143B93"/>
    <w:rsid w:val="001543BF"/>
    <w:rsid w:val="00154843"/>
    <w:rsid w:val="00154EB9"/>
    <w:rsid w:val="00160FFA"/>
    <w:rsid w:val="00161BF3"/>
    <w:rsid w:val="00162247"/>
    <w:rsid w:val="00162501"/>
    <w:rsid w:val="00171668"/>
    <w:rsid w:val="00171B04"/>
    <w:rsid w:val="001756B7"/>
    <w:rsid w:val="00184D6C"/>
    <w:rsid w:val="00185946"/>
    <w:rsid w:val="00186818"/>
    <w:rsid w:val="00193110"/>
    <w:rsid w:val="00193596"/>
    <w:rsid w:val="00194F6E"/>
    <w:rsid w:val="0019616E"/>
    <w:rsid w:val="00197090"/>
    <w:rsid w:val="001A1B4C"/>
    <w:rsid w:val="001A5E88"/>
    <w:rsid w:val="001B0939"/>
    <w:rsid w:val="001B4C0D"/>
    <w:rsid w:val="001C4871"/>
    <w:rsid w:val="001C76E9"/>
    <w:rsid w:val="001D6B36"/>
    <w:rsid w:val="001E2774"/>
    <w:rsid w:val="00200C1D"/>
    <w:rsid w:val="00202574"/>
    <w:rsid w:val="0020579E"/>
    <w:rsid w:val="00212953"/>
    <w:rsid w:val="00214997"/>
    <w:rsid w:val="002164B9"/>
    <w:rsid w:val="00216A4E"/>
    <w:rsid w:val="00216A8B"/>
    <w:rsid w:val="0022185D"/>
    <w:rsid w:val="00224631"/>
    <w:rsid w:val="002305F8"/>
    <w:rsid w:val="002310D7"/>
    <w:rsid w:val="00237EDD"/>
    <w:rsid w:val="00240598"/>
    <w:rsid w:val="00242ACD"/>
    <w:rsid w:val="00242C38"/>
    <w:rsid w:val="00242DD0"/>
    <w:rsid w:val="00247749"/>
    <w:rsid w:val="00250E84"/>
    <w:rsid w:val="00251220"/>
    <w:rsid w:val="0025132A"/>
    <w:rsid w:val="00251A27"/>
    <w:rsid w:val="002525B9"/>
    <w:rsid w:val="00255995"/>
    <w:rsid w:val="0025642D"/>
    <w:rsid w:val="002566FE"/>
    <w:rsid w:val="002571C4"/>
    <w:rsid w:val="00262139"/>
    <w:rsid w:val="0026283D"/>
    <w:rsid w:val="002707F8"/>
    <w:rsid w:val="00271677"/>
    <w:rsid w:val="0028275F"/>
    <w:rsid w:val="002827D5"/>
    <w:rsid w:val="00285719"/>
    <w:rsid w:val="002A2679"/>
    <w:rsid w:val="002B17D3"/>
    <w:rsid w:val="002B1B86"/>
    <w:rsid w:val="002B48B2"/>
    <w:rsid w:val="002C0393"/>
    <w:rsid w:val="002C2C4F"/>
    <w:rsid w:val="002C326C"/>
    <w:rsid w:val="002C56AC"/>
    <w:rsid w:val="002C76FE"/>
    <w:rsid w:val="002D470F"/>
    <w:rsid w:val="002D650C"/>
    <w:rsid w:val="002D67F0"/>
    <w:rsid w:val="002E09C4"/>
    <w:rsid w:val="002E2B6E"/>
    <w:rsid w:val="002E3E7A"/>
    <w:rsid w:val="002E4295"/>
    <w:rsid w:val="002E4306"/>
    <w:rsid w:val="002F0502"/>
    <w:rsid w:val="002F5A5E"/>
    <w:rsid w:val="0030045D"/>
    <w:rsid w:val="003007B9"/>
    <w:rsid w:val="00300E55"/>
    <w:rsid w:val="003018AA"/>
    <w:rsid w:val="00312315"/>
    <w:rsid w:val="00312C3C"/>
    <w:rsid w:val="00314016"/>
    <w:rsid w:val="00314588"/>
    <w:rsid w:val="00314AB9"/>
    <w:rsid w:val="003228D6"/>
    <w:rsid w:val="00324511"/>
    <w:rsid w:val="003303AB"/>
    <w:rsid w:val="003349F2"/>
    <w:rsid w:val="00335A68"/>
    <w:rsid w:val="00337E6B"/>
    <w:rsid w:val="003403D2"/>
    <w:rsid w:val="00346D4F"/>
    <w:rsid w:val="00351092"/>
    <w:rsid w:val="0035309A"/>
    <w:rsid w:val="00354655"/>
    <w:rsid w:val="0035553D"/>
    <w:rsid w:val="00355AC9"/>
    <w:rsid w:val="00363215"/>
    <w:rsid w:val="0036358F"/>
    <w:rsid w:val="003654B4"/>
    <w:rsid w:val="00365764"/>
    <w:rsid w:val="00367C3C"/>
    <w:rsid w:val="0037274C"/>
    <w:rsid w:val="003775E2"/>
    <w:rsid w:val="00380429"/>
    <w:rsid w:val="003916AF"/>
    <w:rsid w:val="00392878"/>
    <w:rsid w:val="00397DFE"/>
    <w:rsid w:val="003A3388"/>
    <w:rsid w:val="003A518E"/>
    <w:rsid w:val="003A76AC"/>
    <w:rsid w:val="003B0126"/>
    <w:rsid w:val="003B081A"/>
    <w:rsid w:val="003B0DA5"/>
    <w:rsid w:val="003B3357"/>
    <w:rsid w:val="003B78DE"/>
    <w:rsid w:val="003C04A8"/>
    <w:rsid w:val="003C1A71"/>
    <w:rsid w:val="003C206D"/>
    <w:rsid w:val="003C3705"/>
    <w:rsid w:val="003D2537"/>
    <w:rsid w:val="003D7647"/>
    <w:rsid w:val="003E02EB"/>
    <w:rsid w:val="003E066C"/>
    <w:rsid w:val="003E78C6"/>
    <w:rsid w:val="003F0139"/>
    <w:rsid w:val="003F45C2"/>
    <w:rsid w:val="003F5334"/>
    <w:rsid w:val="003F5BF0"/>
    <w:rsid w:val="003F741E"/>
    <w:rsid w:val="00401395"/>
    <w:rsid w:val="00402F9D"/>
    <w:rsid w:val="00405459"/>
    <w:rsid w:val="004079C9"/>
    <w:rsid w:val="004127E8"/>
    <w:rsid w:val="00413782"/>
    <w:rsid w:val="00416672"/>
    <w:rsid w:val="004256E2"/>
    <w:rsid w:val="00425B0D"/>
    <w:rsid w:val="00427639"/>
    <w:rsid w:val="00433C25"/>
    <w:rsid w:val="004369BA"/>
    <w:rsid w:val="00443C3D"/>
    <w:rsid w:val="00452BA4"/>
    <w:rsid w:val="00454CF7"/>
    <w:rsid w:val="00463330"/>
    <w:rsid w:val="0047059A"/>
    <w:rsid w:val="00476D31"/>
    <w:rsid w:val="004772FC"/>
    <w:rsid w:val="0048071A"/>
    <w:rsid w:val="00480B9E"/>
    <w:rsid w:val="0048225C"/>
    <w:rsid w:val="00490147"/>
    <w:rsid w:val="0049032A"/>
    <w:rsid w:val="00497E98"/>
    <w:rsid w:val="004A181F"/>
    <w:rsid w:val="004A360B"/>
    <w:rsid w:val="004A4684"/>
    <w:rsid w:val="004B644B"/>
    <w:rsid w:val="004C6EFE"/>
    <w:rsid w:val="004C6F79"/>
    <w:rsid w:val="004D02E1"/>
    <w:rsid w:val="004D0344"/>
    <w:rsid w:val="004D711E"/>
    <w:rsid w:val="004E30C1"/>
    <w:rsid w:val="004F0B68"/>
    <w:rsid w:val="00501600"/>
    <w:rsid w:val="005035C4"/>
    <w:rsid w:val="00505750"/>
    <w:rsid w:val="00507E89"/>
    <w:rsid w:val="00513C53"/>
    <w:rsid w:val="005145AC"/>
    <w:rsid w:val="00514D9B"/>
    <w:rsid w:val="0051786E"/>
    <w:rsid w:val="00523DA1"/>
    <w:rsid w:val="00525B71"/>
    <w:rsid w:val="00526CAA"/>
    <w:rsid w:val="00527296"/>
    <w:rsid w:val="00532FA3"/>
    <w:rsid w:val="00533D9B"/>
    <w:rsid w:val="00534EFC"/>
    <w:rsid w:val="005379EE"/>
    <w:rsid w:val="0054748C"/>
    <w:rsid w:val="0055037B"/>
    <w:rsid w:val="00551F14"/>
    <w:rsid w:val="0055772D"/>
    <w:rsid w:val="00561793"/>
    <w:rsid w:val="0056456B"/>
    <w:rsid w:val="005659FA"/>
    <w:rsid w:val="00570A57"/>
    <w:rsid w:val="005719A6"/>
    <w:rsid w:val="0057289B"/>
    <w:rsid w:val="00575AD0"/>
    <w:rsid w:val="005A03B4"/>
    <w:rsid w:val="005A122A"/>
    <w:rsid w:val="005A3773"/>
    <w:rsid w:val="005A4968"/>
    <w:rsid w:val="005A505E"/>
    <w:rsid w:val="005A61EE"/>
    <w:rsid w:val="005A768C"/>
    <w:rsid w:val="005B5B44"/>
    <w:rsid w:val="005B6C6D"/>
    <w:rsid w:val="005B7E42"/>
    <w:rsid w:val="005C1383"/>
    <w:rsid w:val="005C35F9"/>
    <w:rsid w:val="005C58F5"/>
    <w:rsid w:val="005C5A1F"/>
    <w:rsid w:val="005D0171"/>
    <w:rsid w:val="005D06AE"/>
    <w:rsid w:val="005D0AFC"/>
    <w:rsid w:val="005E048F"/>
    <w:rsid w:val="005E24C5"/>
    <w:rsid w:val="005E2FAD"/>
    <w:rsid w:val="005E6C3A"/>
    <w:rsid w:val="005F2070"/>
    <w:rsid w:val="005F261D"/>
    <w:rsid w:val="005F522B"/>
    <w:rsid w:val="005F7708"/>
    <w:rsid w:val="00600F75"/>
    <w:rsid w:val="00602A6E"/>
    <w:rsid w:val="00615562"/>
    <w:rsid w:val="00616E49"/>
    <w:rsid w:val="006172C5"/>
    <w:rsid w:val="00620E0B"/>
    <w:rsid w:val="006218AC"/>
    <w:rsid w:val="00630CC7"/>
    <w:rsid w:val="00632750"/>
    <w:rsid w:val="00635420"/>
    <w:rsid w:val="00644B2B"/>
    <w:rsid w:val="00645EC3"/>
    <w:rsid w:val="006464FA"/>
    <w:rsid w:val="00653838"/>
    <w:rsid w:val="00653D02"/>
    <w:rsid w:val="00657EE6"/>
    <w:rsid w:val="00670483"/>
    <w:rsid w:val="00671063"/>
    <w:rsid w:val="0067452B"/>
    <w:rsid w:val="00675996"/>
    <w:rsid w:val="006767C4"/>
    <w:rsid w:val="0067765D"/>
    <w:rsid w:val="00681F1F"/>
    <w:rsid w:val="0068418B"/>
    <w:rsid w:val="0069137C"/>
    <w:rsid w:val="00691828"/>
    <w:rsid w:val="00691CA6"/>
    <w:rsid w:val="0069212F"/>
    <w:rsid w:val="00692EC1"/>
    <w:rsid w:val="006A0D00"/>
    <w:rsid w:val="006A261C"/>
    <w:rsid w:val="006A571F"/>
    <w:rsid w:val="006B0C10"/>
    <w:rsid w:val="006B4BD7"/>
    <w:rsid w:val="006B7467"/>
    <w:rsid w:val="006B7857"/>
    <w:rsid w:val="006C1018"/>
    <w:rsid w:val="006C537F"/>
    <w:rsid w:val="006C641D"/>
    <w:rsid w:val="006C71F6"/>
    <w:rsid w:val="006D2FC1"/>
    <w:rsid w:val="006D33F7"/>
    <w:rsid w:val="006D642D"/>
    <w:rsid w:val="006E1080"/>
    <w:rsid w:val="006E1DCC"/>
    <w:rsid w:val="006E246A"/>
    <w:rsid w:val="006E3547"/>
    <w:rsid w:val="006E40DB"/>
    <w:rsid w:val="006E4B8D"/>
    <w:rsid w:val="006E5BF0"/>
    <w:rsid w:val="006E7199"/>
    <w:rsid w:val="006F1E65"/>
    <w:rsid w:val="006F7564"/>
    <w:rsid w:val="00700C35"/>
    <w:rsid w:val="00702A81"/>
    <w:rsid w:val="00702FD4"/>
    <w:rsid w:val="00706127"/>
    <w:rsid w:val="00711FA4"/>
    <w:rsid w:val="00714850"/>
    <w:rsid w:val="00717C2E"/>
    <w:rsid w:val="0072690E"/>
    <w:rsid w:val="0073259C"/>
    <w:rsid w:val="00733388"/>
    <w:rsid w:val="0074058F"/>
    <w:rsid w:val="0074383A"/>
    <w:rsid w:val="00744733"/>
    <w:rsid w:val="00747B0F"/>
    <w:rsid w:val="00747DB5"/>
    <w:rsid w:val="0075740C"/>
    <w:rsid w:val="00761E6A"/>
    <w:rsid w:val="007646D7"/>
    <w:rsid w:val="00766040"/>
    <w:rsid w:val="00767071"/>
    <w:rsid w:val="00775046"/>
    <w:rsid w:val="00777D41"/>
    <w:rsid w:val="00780FEB"/>
    <w:rsid w:val="00782F34"/>
    <w:rsid w:val="00783442"/>
    <w:rsid w:val="00783E76"/>
    <w:rsid w:val="00784242"/>
    <w:rsid w:val="00792863"/>
    <w:rsid w:val="0079635B"/>
    <w:rsid w:val="00797555"/>
    <w:rsid w:val="007A130C"/>
    <w:rsid w:val="007A3757"/>
    <w:rsid w:val="007A395A"/>
    <w:rsid w:val="007A5981"/>
    <w:rsid w:val="007B1715"/>
    <w:rsid w:val="007B3162"/>
    <w:rsid w:val="007B4EA4"/>
    <w:rsid w:val="007B7611"/>
    <w:rsid w:val="007B7EBE"/>
    <w:rsid w:val="007C2B57"/>
    <w:rsid w:val="007D27DF"/>
    <w:rsid w:val="007D4211"/>
    <w:rsid w:val="007D65FF"/>
    <w:rsid w:val="007E1131"/>
    <w:rsid w:val="007E2C6E"/>
    <w:rsid w:val="007E38C1"/>
    <w:rsid w:val="007E70A9"/>
    <w:rsid w:val="007F2CA2"/>
    <w:rsid w:val="008011FA"/>
    <w:rsid w:val="00801442"/>
    <w:rsid w:val="00804C19"/>
    <w:rsid w:val="00806341"/>
    <w:rsid w:val="0080798B"/>
    <w:rsid w:val="00812912"/>
    <w:rsid w:val="00812DC8"/>
    <w:rsid w:val="008223F9"/>
    <w:rsid w:val="00836D4B"/>
    <w:rsid w:val="0084098C"/>
    <w:rsid w:val="00842050"/>
    <w:rsid w:val="00843E31"/>
    <w:rsid w:val="00844756"/>
    <w:rsid w:val="00846B54"/>
    <w:rsid w:val="00851776"/>
    <w:rsid w:val="00851B0E"/>
    <w:rsid w:val="008551AA"/>
    <w:rsid w:val="008567A8"/>
    <w:rsid w:val="00860EB7"/>
    <w:rsid w:val="00861170"/>
    <w:rsid w:val="00863FA4"/>
    <w:rsid w:val="00866A5C"/>
    <w:rsid w:val="00867050"/>
    <w:rsid w:val="00870016"/>
    <w:rsid w:val="0087108F"/>
    <w:rsid w:val="00871484"/>
    <w:rsid w:val="0087289C"/>
    <w:rsid w:val="00881AAF"/>
    <w:rsid w:val="0088394C"/>
    <w:rsid w:val="00890110"/>
    <w:rsid w:val="0089567B"/>
    <w:rsid w:val="008A438F"/>
    <w:rsid w:val="008B1784"/>
    <w:rsid w:val="008C4764"/>
    <w:rsid w:val="008C53FC"/>
    <w:rsid w:val="008D1398"/>
    <w:rsid w:val="008E02B1"/>
    <w:rsid w:val="008E760F"/>
    <w:rsid w:val="00904EC1"/>
    <w:rsid w:val="00906436"/>
    <w:rsid w:val="009067CC"/>
    <w:rsid w:val="009071A5"/>
    <w:rsid w:val="0091349E"/>
    <w:rsid w:val="00915021"/>
    <w:rsid w:val="00916FF1"/>
    <w:rsid w:val="00925B10"/>
    <w:rsid w:val="009278C6"/>
    <w:rsid w:val="00932F00"/>
    <w:rsid w:val="00936ECC"/>
    <w:rsid w:val="009373FC"/>
    <w:rsid w:val="00942F3A"/>
    <w:rsid w:val="009447E1"/>
    <w:rsid w:val="00950ADE"/>
    <w:rsid w:val="00951733"/>
    <w:rsid w:val="0095194C"/>
    <w:rsid w:val="00952DAB"/>
    <w:rsid w:val="00953521"/>
    <w:rsid w:val="00957DEE"/>
    <w:rsid w:val="00961C9F"/>
    <w:rsid w:val="00964AD4"/>
    <w:rsid w:val="00966069"/>
    <w:rsid w:val="00966556"/>
    <w:rsid w:val="00973526"/>
    <w:rsid w:val="009738D1"/>
    <w:rsid w:val="00974D42"/>
    <w:rsid w:val="00975BED"/>
    <w:rsid w:val="00975C3C"/>
    <w:rsid w:val="00977419"/>
    <w:rsid w:val="009902EF"/>
    <w:rsid w:val="00990AE8"/>
    <w:rsid w:val="00993767"/>
    <w:rsid w:val="00996468"/>
    <w:rsid w:val="009A1B6F"/>
    <w:rsid w:val="009A21DA"/>
    <w:rsid w:val="009A583F"/>
    <w:rsid w:val="009A7C3F"/>
    <w:rsid w:val="009B1C42"/>
    <w:rsid w:val="009B38D7"/>
    <w:rsid w:val="009B7049"/>
    <w:rsid w:val="009C0795"/>
    <w:rsid w:val="009D3734"/>
    <w:rsid w:val="009D4A29"/>
    <w:rsid w:val="009D4E34"/>
    <w:rsid w:val="009E7711"/>
    <w:rsid w:val="009F1120"/>
    <w:rsid w:val="009F1CF9"/>
    <w:rsid w:val="009F214F"/>
    <w:rsid w:val="009F3C30"/>
    <w:rsid w:val="009F573A"/>
    <w:rsid w:val="009F5813"/>
    <w:rsid w:val="00A00398"/>
    <w:rsid w:val="00A1083A"/>
    <w:rsid w:val="00A129F2"/>
    <w:rsid w:val="00A22D78"/>
    <w:rsid w:val="00A23058"/>
    <w:rsid w:val="00A23521"/>
    <w:rsid w:val="00A263E1"/>
    <w:rsid w:val="00A27733"/>
    <w:rsid w:val="00A34F9E"/>
    <w:rsid w:val="00A41293"/>
    <w:rsid w:val="00A42AA0"/>
    <w:rsid w:val="00A43098"/>
    <w:rsid w:val="00A44209"/>
    <w:rsid w:val="00A44497"/>
    <w:rsid w:val="00A4579B"/>
    <w:rsid w:val="00A50301"/>
    <w:rsid w:val="00A527D3"/>
    <w:rsid w:val="00A5477D"/>
    <w:rsid w:val="00A54F86"/>
    <w:rsid w:val="00A5661A"/>
    <w:rsid w:val="00A5723D"/>
    <w:rsid w:val="00A62DB2"/>
    <w:rsid w:val="00A65EC5"/>
    <w:rsid w:val="00A6655C"/>
    <w:rsid w:val="00A83C3F"/>
    <w:rsid w:val="00A843BC"/>
    <w:rsid w:val="00A901B5"/>
    <w:rsid w:val="00A904FB"/>
    <w:rsid w:val="00A908E4"/>
    <w:rsid w:val="00A93242"/>
    <w:rsid w:val="00A975E5"/>
    <w:rsid w:val="00A977B5"/>
    <w:rsid w:val="00AA3131"/>
    <w:rsid w:val="00AA340F"/>
    <w:rsid w:val="00AA4112"/>
    <w:rsid w:val="00AA4AC4"/>
    <w:rsid w:val="00AA6BE6"/>
    <w:rsid w:val="00AD0764"/>
    <w:rsid w:val="00AD54C2"/>
    <w:rsid w:val="00AD713F"/>
    <w:rsid w:val="00AD7469"/>
    <w:rsid w:val="00AE075D"/>
    <w:rsid w:val="00AE5984"/>
    <w:rsid w:val="00AF2127"/>
    <w:rsid w:val="00AF77E1"/>
    <w:rsid w:val="00B04C0B"/>
    <w:rsid w:val="00B144F4"/>
    <w:rsid w:val="00B16523"/>
    <w:rsid w:val="00B1673B"/>
    <w:rsid w:val="00B228F0"/>
    <w:rsid w:val="00B248A2"/>
    <w:rsid w:val="00B25562"/>
    <w:rsid w:val="00B342A9"/>
    <w:rsid w:val="00B35E8A"/>
    <w:rsid w:val="00B378C4"/>
    <w:rsid w:val="00B41998"/>
    <w:rsid w:val="00B43542"/>
    <w:rsid w:val="00B43A75"/>
    <w:rsid w:val="00B44996"/>
    <w:rsid w:val="00B53B02"/>
    <w:rsid w:val="00B53E64"/>
    <w:rsid w:val="00B57A07"/>
    <w:rsid w:val="00B60489"/>
    <w:rsid w:val="00B60D95"/>
    <w:rsid w:val="00B61ABC"/>
    <w:rsid w:val="00B656A7"/>
    <w:rsid w:val="00B74BAB"/>
    <w:rsid w:val="00B84856"/>
    <w:rsid w:val="00B855E3"/>
    <w:rsid w:val="00B86BE4"/>
    <w:rsid w:val="00B901E5"/>
    <w:rsid w:val="00B91A66"/>
    <w:rsid w:val="00B91FC8"/>
    <w:rsid w:val="00B934DA"/>
    <w:rsid w:val="00B94B8D"/>
    <w:rsid w:val="00B972B4"/>
    <w:rsid w:val="00BA10FA"/>
    <w:rsid w:val="00BB29DB"/>
    <w:rsid w:val="00BB3BCB"/>
    <w:rsid w:val="00BB548C"/>
    <w:rsid w:val="00BB711B"/>
    <w:rsid w:val="00BB794D"/>
    <w:rsid w:val="00BC4525"/>
    <w:rsid w:val="00BD0E13"/>
    <w:rsid w:val="00BE1FD2"/>
    <w:rsid w:val="00BE2E74"/>
    <w:rsid w:val="00BE5357"/>
    <w:rsid w:val="00BE668B"/>
    <w:rsid w:val="00BE7F2A"/>
    <w:rsid w:val="00BF10C5"/>
    <w:rsid w:val="00BF5BE7"/>
    <w:rsid w:val="00C02857"/>
    <w:rsid w:val="00C0480C"/>
    <w:rsid w:val="00C10EF1"/>
    <w:rsid w:val="00C137DD"/>
    <w:rsid w:val="00C15C8D"/>
    <w:rsid w:val="00C27C31"/>
    <w:rsid w:val="00C31236"/>
    <w:rsid w:val="00C31D8C"/>
    <w:rsid w:val="00C36873"/>
    <w:rsid w:val="00C37E8A"/>
    <w:rsid w:val="00C43139"/>
    <w:rsid w:val="00C44CD4"/>
    <w:rsid w:val="00C46A5E"/>
    <w:rsid w:val="00C46FB2"/>
    <w:rsid w:val="00C47D41"/>
    <w:rsid w:val="00C51217"/>
    <w:rsid w:val="00C51271"/>
    <w:rsid w:val="00C52770"/>
    <w:rsid w:val="00C53A26"/>
    <w:rsid w:val="00C57AFD"/>
    <w:rsid w:val="00C64A3F"/>
    <w:rsid w:val="00C70E9D"/>
    <w:rsid w:val="00C74D5A"/>
    <w:rsid w:val="00C759F0"/>
    <w:rsid w:val="00C84762"/>
    <w:rsid w:val="00C8744B"/>
    <w:rsid w:val="00C87FEE"/>
    <w:rsid w:val="00C91694"/>
    <w:rsid w:val="00C9213F"/>
    <w:rsid w:val="00C941F4"/>
    <w:rsid w:val="00CA2DE2"/>
    <w:rsid w:val="00CA5C6B"/>
    <w:rsid w:val="00CA6D3B"/>
    <w:rsid w:val="00CB18F4"/>
    <w:rsid w:val="00CB4342"/>
    <w:rsid w:val="00CB54A4"/>
    <w:rsid w:val="00CC6340"/>
    <w:rsid w:val="00CD2BE5"/>
    <w:rsid w:val="00CD339B"/>
    <w:rsid w:val="00CD4399"/>
    <w:rsid w:val="00CD4E4A"/>
    <w:rsid w:val="00CE0008"/>
    <w:rsid w:val="00CE391F"/>
    <w:rsid w:val="00CE46AF"/>
    <w:rsid w:val="00CE46C9"/>
    <w:rsid w:val="00CF037A"/>
    <w:rsid w:val="00CF182A"/>
    <w:rsid w:val="00CF1A6D"/>
    <w:rsid w:val="00CF1ADA"/>
    <w:rsid w:val="00CF332B"/>
    <w:rsid w:val="00CF5924"/>
    <w:rsid w:val="00CF643F"/>
    <w:rsid w:val="00D0081B"/>
    <w:rsid w:val="00D01B9E"/>
    <w:rsid w:val="00D06013"/>
    <w:rsid w:val="00D11B90"/>
    <w:rsid w:val="00D20879"/>
    <w:rsid w:val="00D22BF4"/>
    <w:rsid w:val="00D259ED"/>
    <w:rsid w:val="00D33B4A"/>
    <w:rsid w:val="00D34B1B"/>
    <w:rsid w:val="00D44076"/>
    <w:rsid w:val="00D441AA"/>
    <w:rsid w:val="00D47457"/>
    <w:rsid w:val="00D51881"/>
    <w:rsid w:val="00D51EB7"/>
    <w:rsid w:val="00D55F53"/>
    <w:rsid w:val="00D573C1"/>
    <w:rsid w:val="00D637E6"/>
    <w:rsid w:val="00D6601D"/>
    <w:rsid w:val="00D7217D"/>
    <w:rsid w:val="00D82C99"/>
    <w:rsid w:val="00D8498A"/>
    <w:rsid w:val="00D8711F"/>
    <w:rsid w:val="00D91360"/>
    <w:rsid w:val="00D930EF"/>
    <w:rsid w:val="00D950FE"/>
    <w:rsid w:val="00D95DFC"/>
    <w:rsid w:val="00DA40A7"/>
    <w:rsid w:val="00DA45F7"/>
    <w:rsid w:val="00DA70EA"/>
    <w:rsid w:val="00DB0A22"/>
    <w:rsid w:val="00DB1550"/>
    <w:rsid w:val="00DB1B95"/>
    <w:rsid w:val="00DB2AA1"/>
    <w:rsid w:val="00DB30E1"/>
    <w:rsid w:val="00DB4BFC"/>
    <w:rsid w:val="00DC0087"/>
    <w:rsid w:val="00DC796B"/>
    <w:rsid w:val="00DD22CF"/>
    <w:rsid w:val="00DD2C1C"/>
    <w:rsid w:val="00DD47C8"/>
    <w:rsid w:val="00DD7269"/>
    <w:rsid w:val="00DE3E6C"/>
    <w:rsid w:val="00DE4F62"/>
    <w:rsid w:val="00DE6E80"/>
    <w:rsid w:val="00DF3E65"/>
    <w:rsid w:val="00DF47D2"/>
    <w:rsid w:val="00DF4E53"/>
    <w:rsid w:val="00DF50AB"/>
    <w:rsid w:val="00DF5F98"/>
    <w:rsid w:val="00DF632E"/>
    <w:rsid w:val="00E00A31"/>
    <w:rsid w:val="00E016A9"/>
    <w:rsid w:val="00E045D7"/>
    <w:rsid w:val="00E04AAB"/>
    <w:rsid w:val="00E04FB4"/>
    <w:rsid w:val="00E0699B"/>
    <w:rsid w:val="00E074E7"/>
    <w:rsid w:val="00E131A6"/>
    <w:rsid w:val="00E17345"/>
    <w:rsid w:val="00E2033F"/>
    <w:rsid w:val="00E23A08"/>
    <w:rsid w:val="00E24C1D"/>
    <w:rsid w:val="00E259B9"/>
    <w:rsid w:val="00E308A7"/>
    <w:rsid w:val="00E42293"/>
    <w:rsid w:val="00E42571"/>
    <w:rsid w:val="00E443FD"/>
    <w:rsid w:val="00E46E25"/>
    <w:rsid w:val="00E60937"/>
    <w:rsid w:val="00E6161F"/>
    <w:rsid w:val="00E720C7"/>
    <w:rsid w:val="00E72504"/>
    <w:rsid w:val="00E775D9"/>
    <w:rsid w:val="00E812CA"/>
    <w:rsid w:val="00E81CE8"/>
    <w:rsid w:val="00E878F1"/>
    <w:rsid w:val="00E90EA5"/>
    <w:rsid w:val="00E91FD4"/>
    <w:rsid w:val="00E92471"/>
    <w:rsid w:val="00EA236D"/>
    <w:rsid w:val="00EB4174"/>
    <w:rsid w:val="00EB433F"/>
    <w:rsid w:val="00EC12C3"/>
    <w:rsid w:val="00EC4A3D"/>
    <w:rsid w:val="00EC4F4E"/>
    <w:rsid w:val="00ED08CD"/>
    <w:rsid w:val="00ED0B08"/>
    <w:rsid w:val="00ED0E51"/>
    <w:rsid w:val="00ED14FB"/>
    <w:rsid w:val="00ED2E13"/>
    <w:rsid w:val="00ED7FCA"/>
    <w:rsid w:val="00EE1CF5"/>
    <w:rsid w:val="00EE2838"/>
    <w:rsid w:val="00EE7273"/>
    <w:rsid w:val="00EF0DFB"/>
    <w:rsid w:val="00EF12E6"/>
    <w:rsid w:val="00F01E44"/>
    <w:rsid w:val="00F06953"/>
    <w:rsid w:val="00F07C89"/>
    <w:rsid w:val="00F12A91"/>
    <w:rsid w:val="00F15084"/>
    <w:rsid w:val="00F15E6D"/>
    <w:rsid w:val="00F16439"/>
    <w:rsid w:val="00F20D4E"/>
    <w:rsid w:val="00F32B62"/>
    <w:rsid w:val="00F35511"/>
    <w:rsid w:val="00F414F1"/>
    <w:rsid w:val="00F4271D"/>
    <w:rsid w:val="00F43A12"/>
    <w:rsid w:val="00F46D16"/>
    <w:rsid w:val="00F52536"/>
    <w:rsid w:val="00F52828"/>
    <w:rsid w:val="00F576EF"/>
    <w:rsid w:val="00F609CB"/>
    <w:rsid w:val="00F60BFA"/>
    <w:rsid w:val="00F615F7"/>
    <w:rsid w:val="00F62C74"/>
    <w:rsid w:val="00F734AE"/>
    <w:rsid w:val="00F778B1"/>
    <w:rsid w:val="00F80C21"/>
    <w:rsid w:val="00F819BE"/>
    <w:rsid w:val="00F90623"/>
    <w:rsid w:val="00F93151"/>
    <w:rsid w:val="00F9437F"/>
    <w:rsid w:val="00F963A2"/>
    <w:rsid w:val="00FA2161"/>
    <w:rsid w:val="00FA3508"/>
    <w:rsid w:val="00FA6446"/>
    <w:rsid w:val="00FB00F2"/>
    <w:rsid w:val="00FC3E81"/>
    <w:rsid w:val="00FC4E02"/>
    <w:rsid w:val="00FD2946"/>
    <w:rsid w:val="00FD49BF"/>
    <w:rsid w:val="00FD608C"/>
    <w:rsid w:val="00FD6E28"/>
    <w:rsid w:val="00FE17D6"/>
    <w:rsid w:val="00FE1B71"/>
    <w:rsid w:val="00FE29C4"/>
    <w:rsid w:val="00FE70BE"/>
    <w:rsid w:val="00FF1853"/>
    <w:rsid w:val="00FF20A4"/>
    <w:rsid w:val="00FF5A1D"/>
    <w:rsid w:val="00FF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A6F6A24-C3A6-45C0-AC0E-5EDA2B68C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B0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BF4"/>
    <w:pPr>
      <w:spacing w:after="160" w:line="259" w:lineRule="auto"/>
      <w:ind w:left="720"/>
      <w:contextualSpacing/>
    </w:pPr>
    <w:rPr>
      <w:rFonts w:eastAsiaTheme="minorHAnsi"/>
    </w:rPr>
  </w:style>
  <w:style w:type="paragraph" w:styleId="a4">
    <w:name w:val="header"/>
    <w:basedOn w:val="a"/>
    <w:link w:val="Char"/>
    <w:uiPriority w:val="99"/>
    <w:unhideWhenUsed/>
    <w:rsid w:val="00D22BF4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D22BF4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D22BF4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D22BF4"/>
    <w:rPr>
      <w:rFonts w:eastAsiaTheme="minorHAnsi"/>
    </w:rPr>
  </w:style>
  <w:style w:type="table" w:styleId="a6">
    <w:name w:val="Table Grid"/>
    <w:basedOn w:val="a1"/>
    <w:uiPriority w:val="59"/>
    <w:rsid w:val="00D22BF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D22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D22BF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54F86"/>
  </w:style>
  <w:style w:type="character" w:styleId="Hyperlink">
    <w:name w:val="Hyperlink"/>
    <w:basedOn w:val="a0"/>
    <w:uiPriority w:val="99"/>
    <w:unhideWhenUsed/>
    <w:rsid w:val="000470B6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46333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9">
    <w:name w:val="FollowedHyperlink"/>
    <w:basedOn w:val="a0"/>
    <w:uiPriority w:val="99"/>
    <w:semiHidden/>
    <w:unhideWhenUsed/>
    <w:rsid w:val="006E4B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rive.google.com/open?id=1Owl5REzuDUHN8iftLEP8VZVRo-uCBhOj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1348</Words>
  <Characters>7689</Characters>
  <Application>Microsoft Office Word</Application>
  <DocSecurity>0</DocSecurity>
  <Lines>64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YS</Company>
  <LinksUpToDate>false</LinksUpToDate>
  <CharactersWithSpaces>9019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fouad</dc:creator>
  <cp:keywords/>
  <dc:description/>
  <cp:lastModifiedBy>abdussalam addali</cp:lastModifiedBy>
  <cp:revision>7</cp:revision>
  <cp:lastPrinted>2019-02-19T20:40:00Z</cp:lastPrinted>
  <dcterms:created xsi:type="dcterms:W3CDTF">2019-02-19T20:04:00Z</dcterms:created>
  <dcterms:modified xsi:type="dcterms:W3CDTF">2019-02-19T20:41:00Z</dcterms:modified>
</cp:coreProperties>
</file>